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C4A81" w14:textId="77777777" w:rsidR="00AA1738" w:rsidRDefault="00AA1738" w:rsidP="00001423">
      <w:pPr>
        <w:pStyle w:val="Body"/>
        <w:jc w:val="center"/>
        <w:rPr>
          <w:rFonts w:ascii="Arial" w:hAnsi="Arial"/>
        </w:rPr>
      </w:pPr>
      <w:r>
        <w:rPr>
          <w:rFonts w:ascii="Arial" w:hAnsi="Arial"/>
          <w:noProof/>
          <w14:textOutline w14:w="0" w14:cap="rnd" w14:cmpd="sng" w14:algn="ctr">
            <w14:noFill/>
            <w14:prstDash w14:val="solid"/>
            <w14:bevel/>
          </w14:textOutline>
        </w:rPr>
        <w:drawing>
          <wp:inline distT="0" distB="0" distL="0" distR="0" wp14:anchorId="6089A1C3" wp14:editId="5CB8CA48">
            <wp:extent cx="1547958" cy="6016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5922" cy="616403"/>
                    </a:xfrm>
                    <a:prstGeom prst="rect">
                      <a:avLst/>
                    </a:prstGeom>
                  </pic:spPr>
                </pic:pic>
              </a:graphicData>
            </a:graphic>
          </wp:inline>
        </w:drawing>
      </w:r>
    </w:p>
    <w:p w14:paraId="74C63158" w14:textId="534D3855" w:rsidR="00690487" w:rsidRPr="00433DF0" w:rsidRDefault="00001423" w:rsidP="00001423">
      <w:pPr>
        <w:pStyle w:val="Body"/>
        <w:jc w:val="center"/>
        <w:rPr>
          <w:rFonts w:ascii="Arial" w:eastAsia="Arial" w:hAnsi="Arial" w:cs="Arial"/>
          <w:b/>
          <w:bCs/>
          <w:sz w:val="32"/>
          <w:szCs w:val="32"/>
        </w:rPr>
      </w:pPr>
      <w:r w:rsidRPr="00433DF0">
        <w:rPr>
          <w:rFonts w:ascii="Arial" w:hAnsi="Arial"/>
          <w:b/>
          <w:bCs/>
          <w:sz w:val="32"/>
          <w:szCs w:val="32"/>
        </w:rPr>
        <w:t>Request for Community Support</w:t>
      </w:r>
    </w:p>
    <w:p w14:paraId="77F2547E" w14:textId="77777777" w:rsidR="00001423" w:rsidRPr="00001423" w:rsidRDefault="00001423" w:rsidP="00A228A6">
      <w:pPr>
        <w:pStyle w:val="Body"/>
        <w:shd w:val="clear" w:color="auto" w:fill="FFFFFF"/>
        <w:spacing w:after="0"/>
        <w:rPr>
          <w:rFonts w:ascii="Arial" w:hAnsi="Arial"/>
          <w:b/>
          <w:bCs/>
          <w:u w:val="single"/>
        </w:rPr>
      </w:pPr>
      <w:r w:rsidRPr="00001423">
        <w:rPr>
          <w:rFonts w:ascii="Arial" w:hAnsi="Arial"/>
          <w:b/>
          <w:bCs/>
          <w:u w:val="single"/>
        </w:rPr>
        <w:t>BACKGROUND</w:t>
      </w:r>
    </w:p>
    <w:p w14:paraId="725FFC7E" w14:textId="0FF8CFC4" w:rsidR="00690487" w:rsidRPr="00001423" w:rsidRDefault="00620D3D" w:rsidP="00A228A6">
      <w:pPr>
        <w:pStyle w:val="Body"/>
        <w:shd w:val="clear" w:color="auto" w:fill="FFFFFF"/>
        <w:spacing w:line="240" w:lineRule="auto"/>
        <w:rPr>
          <w:rFonts w:ascii="Arial" w:eastAsia="Arial" w:hAnsi="Arial" w:cs="Arial"/>
        </w:rPr>
      </w:pPr>
      <w:r w:rsidRPr="00001423">
        <w:rPr>
          <w:rFonts w:ascii="Arial" w:hAnsi="Arial"/>
        </w:rPr>
        <w:t xml:space="preserve">As you may know, the Finger Lakes Tourism Alliance (FLTA) </w:t>
      </w:r>
      <w:r w:rsidR="00EF6C1E">
        <w:rPr>
          <w:rFonts w:ascii="Arial" w:hAnsi="Arial"/>
        </w:rPr>
        <w:t xml:space="preserve">is </w:t>
      </w:r>
      <w:r w:rsidRPr="00001423">
        <w:rPr>
          <w:rFonts w:ascii="Arial" w:hAnsi="Arial"/>
        </w:rPr>
        <w:t xml:space="preserve">working to secure a National Heritage Area designation for the Finger Lakes. This National Heritage Area designation </w:t>
      </w:r>
      <w:r w:rsidR="00EF6C1E">
        <w:rPr>
          <w:rFonts w:ascii="Arial" w:hAnsi="Arial"/>
        </w:rPr>
        <w:t xml:space="preserve">will </w:t>
      </w:r>
      <w:r w:rsidRPr="00001423">
        <w:rPr>
          <w:rFonts w:ascii="Arial" w:hAnsi="Arial"/>
        </w:rPr>
        <w:t xml:space="preserve">recognize </w:t>
      </w:r>
      <w:r w:rsidR="00EF6C1E">
        <w:rPr>
          <w:rFonts w:ascii="Arial" w:hAnsi="Arial"/>
        </w:rPr>
        <w:t>the</w:t>
      </w:r>
      <w:r w:rsidR="0020589E">
        <w:rPr>
          <w:rFonts w:ascii="Arial" w:hAnsi="Arial"/>
        </w:rPr>
        <w:t xml:space="preserve"> </w:t>
      </w:r>
      <w:r w:rsidRPr="00001423">
        <w:rPr>
          <w:rFonts w:ascii="Arial" w:hAnsi="Arial"/>
        </w:rPr>
        <w:t>region</w:t>
      </w:r>
      <w:r w:rsidR="00EF6C1E">
        <w:rPr>
          <w:rFonts w:ascii="Arial" w:hAnsi="Arial"/>
        </w:rPr>
        <w:t>’s</w:t>
      </w:r>
      <w:r w:rsidRPr="00001423">
        <w:rPr>
          <w:rFonts w:ascii="Arial" w:hAnsi="Arial"/>
        </w:rPr>
        <w:t xml:space="preserve"> </w:t>
      </w:r>
      <w:r w:rsidR="00EF6C1E">
        <w:rPr>
          <w:rFonts w:ascii="Arial" w:hAnsi="Arial"/>
        </w:rPr>
        <w:t>nationally distinctive landscape,</w:t>
      </w:r>
      <w:r w:rsidRPr="00001423">
        <w:rPr>
          <w:rFonts w:ascii="Arial" w:hAnsi="Arial"/>
        </w:rPr>
        <w:t xml:space="preserve"> telling the stories </w:t>
      </w:r>
      <w:r w:rsidR="00EF6C1E">
        <w:rPr>
          <w:rFonts w:ascii="Arial" w:hAnsi="Arial"/>
        </w:rPr>
        <w:t xml:space="preserve">that helped </w:t>
      </w:r>
      <w:r w:rsidRPr="00001423">
        <w:rPr>
          <w:rFonts w:ascii="Arial" w:hAnsi="Arial"/>
        </w:rPr>
        <w:t xml:space="preserve">shape our </w:t>
      </w:r>
      <w:r w:rsidR="00EF6C1E">
        <w:rPr>
          <w:rFonts w:ascii="Arial" w:hAnsi="Arial"/>
        </w:rPr>
        <w:t xml:space="preserve">nation, state, </w:t>
      </w:r>
      <w:r w:rsidR="00261C70">
        <w:rPr>
          <w:rFonts w:ascii="Arial" w:hAnsi="Arial"/>
        </w:rPr>
        <w:t xml:space="preserve">and </w:t>
      </w:r>
      <w:r w:rsidRPr="00001423">
        <w:rPr>
          <w:rFonts w:ascii="Arial" w:hAnsi="Arial"/>
        </w:rPr>
        <w:t>region</w:t>
      </w:r>
      <w:r w:rsidR="00A228A6">
        <w:rPr>
          <w:rFonts w:ascii="Arial" w:hAnsi="Arial"/>
        </w:rPr>
        <w:t xml:space="preserve">. </w:t>
      </w:r>
      <w:r w:rsidR="00EF6C1E">
        <w:rPr>
          <w:rFonts w:ascii="Arial" w:hAnsi="Arial"/>
        </w:rPr>
        <w:t xml:space="preserve">The </w:t>
      </w:r>
      <w:r w:rsidR="00EF6C1E" w:rsidRPr="00001423">
        <w:rPr>
          <w:rFonts w:ascii="Arial" w:hAnsi="Arial"/>
        </w:rPr>
        <w:t>histor</w:t>
      </w:r>
      <w:r w:rsidR="00EF6C1E">
        <w:rPr>
          <w:rFonts w:ascii="Arial" w:hAnsi="Arial"/>
        </w:rPr>
        <w:t>ical</w:t>
      </w:r>
      <w:r w:rsidRPr="00001423">
        <w:rPr>
          <w:rFonts w:ascii="Arial" w:hAnsi="Arial"/>
        </w:rPr>
        <w:t>, cultur</w:t>
      </w:r>
      <w:r w:rsidR="00EF6C1E">
        <w:rPr>
          <w:rFonts w:ascii="Arial" w:hAnsi="Arial"/>
        </w:rPr>
        <w:t>al</w:t>
      </w:r>
      <w:r w:rsidRPr="00001423">
        <w:rPr>
          <w:rFonts w:ascii="Arial" w:hAnsi="Arial"/>
        </w:rPr>
        <w:t xml:space="preserve"> and natural assets </w:t>
      </w:r>
      <w:r w:rsidR="00EF6C1E">
        <w:rPr>
          <w:rFonts w:ascii="Arial" w:hAnsi="Arial"/>
        </w:rPr>
        <w:t>will</w:t>
      </w:r>
      <w:r w:rsidR="00EF6C1E" w:rsidRPr="00001423">
        <w:rPr>
          <w:rFonts w:ascii="Arial" w:hAnsi="Arial"/>
        </w:rPr>
        <w:t xml:space="preserve"> </w:t>
      </w:r>
      <w:r w:rsidRPr="00001423">
        <w:rPr>
          <w:rFonts w:ascii="Arial" w:hAnsi="Arial"/>
        </w:rPr>
        <w:t>be shared on a national level. For further understanding</w:t>
      </w:r>
      <w:r w:rsidR="00EF6C1E">
        <w:rPr>
          <w:rFonts w:ascii="Arial" w:hAnsi="Arial"/>
        </w:rPr>
        <w:t>,</w:t>
      </w:r>
      <w:r w:rsidRPr="00001423">
        <w:rPr>
          <w:rFonts w:ascii="Arial" w:hAnsi="Arial"/>
        </w:rPr>
        <w:t xml:space="preserve"> the National Park Service </w:t>
      </w:r>
      <w:r w:rsidR="00261C70">
        <w:rPr>
          <w:rFonts w:ascii="Arial" w:hAnsi="Arial"/>
        </w:rPr>
        <w:t xml:space="preserve">(NPS) </w:t>
      </w:r>
      <w:r w:rsidR="00EF6C1E">
        <w:rPr>
          <w:rFonts w:ascii="Arial" w:hAnsi="Arial"/>
        </w:rPr>
        <w:t>states</w:t>
      </w:r>
      <w:r w:rsidRPr="00001423">
        <w:rPr>
          <w:rFonts w:ascii="Arial" w:hAnsi="Arial"/>
        </w:rPr>
        <w:t xml:space="preserve">: </w:t>
      </w:r>
    </w:p>
    <w:p w14:paraId="676673F8" w14:textId="1EF6B3C7" w:rsidR="00690487" w:rsidRPr="00001423" w:rsidRDefault="00620D3D" w:rsidP="00A228A6">
      <w:pPr>
        <w:pStyle w:val="Body"/>
        <w:shd w:val="clear" w:color="auto" w:fill="FFFFFF"/>
        <w:spacing w:line="240" w:lineRule="auto"/>
        <w:ind w:left="720"/>
      </w:pPr>
      <w:r w:rsidRPr="00001423">
        <w:rPr>
          <w:rFonts w:ascii="Arial" w:hAnsi="Arial"/>
        </w:rPr>
        <w:t>“</w:t>
      </w:r>
      <w:r w:rsidRPr="00001423">
        <w:rPr>
          <w:i/>
          <w:iCs/>
          <w:lang w:val="pt-PT"/>
        </w:rPr>
        <w:t>As a</w:t>
      </w:r>
      <w:r w:rsidRPr="00001423">
        <w:rPr>
          <w:rFonts w:ascii="Arial" w:hAnsi="Arial"/>
        </w:rPr>
        <w:t xml:space="preserve"> </w:t>
      </w:r>
      <w:r w:rsidRPr="00001423">
        <w:rPr>
          <w:i/>
          <w:iCs/>
        </w:rPr>
        <w:t xml:space="preserve">strategy for community-led conservation and development, national heritage areas are places where historic, cultural, and natural resources combine to form cohesive, nationally important landscapes. If designated by Congress, national heritage areas are managed by local coordinating entities that accomplish goals of interpreting the heritage area history and traditions through partnerships with governments, organizations, businesses, and individuals. National heritage area coordinating entities collaborate with communities to determine how to make heritage relevant to local interests and needs. A national heritage area is not a unit of the National Park System, nor is any of its land owned or managed by the NPS, unless such land was previously set aside as a unit of the National Park System. The creation of a new national heritage area does not change existing private property rights. Learn more about the NPS National Heritage Areas program here: </w:t>
      </w:r>
      <w:hyperlink r:id="rId8" w:history="1">
        <w:r w:rsidRPr="00001423">
          <w:rPr>
            <w:rStyle w:val="Hyperlink0"/>
            <w:sz w:val="22"/>
            <w:szCs w:val="22"/>
          </w:rPr>
          <w:t>https://www.nps.gov/subjects/heritageareas/index.htm</w:t>
        </w:r>
      </w:hyperlink>
      <w:r w:rsidRPr="00001423">
        <w:rPr>
          <w:i/>
          <w:iCs/>
        </w:rPr>
        <w:t>.</w:t>
      </w:r>
      <w:r w:rsidR="00B36BFD" w:rsidRPr="00001423">
        <w:rPr>
          <w:i/>
          <w:iCs/>
        </w:rPr>
        <w:t>”</w:t>
      </w:r>
    </w:p>
    <w:p w14:paraId="00BBD08D" w14:textId="53817E42" w:rsidR="00261C70" w:rsidRDefault="00261C70">
      <w:pPr>
        <w:pStyle w:val="Body"/>
        <w:shd w:val="clear" w:color="auto" w:fill="FFFFFF"/>
        <w:rPr>
          <w:rFonts w:ascii="Arial" w:hAnsi="Arial"/>
          <w:b/>
          <w:bCs/>
          <w:sz w:val="24"/>
          <w:szCs w:val="24"/>
          <w:u w:val="single"/>
        </w:rPr>
      </w:pPr>
      <w:r>
        <w:rPr>
          <w:rFonts w:ascii="Arial" w:hAnsi="Arial"/>
          <w:b/>
          <w:bCs/>
          <w:sz w:val="24"/>
          <w:szCs w:val="24"/>
          <w:u w:val="single"/>
        </w:rPr>
        <w:t>JOIN THE INITIATIVE!</w:t>
      </w:r>
    </w:p>
    <w:p w14:paraId="2416D464" w14:textId="280A4CDA" w:rsidR="00261C70" w:rsidRDefault="000F103D" w:rsidP="00A228A6">
      <w:pPr>
        <w:pStyle w:val="Body"/>
        <w:numPr>
          <w:ilvl w:val="0"/>
          <w:numId w:val="13"/>
        </w:numPr>
        <w:shd w:val="clear" w:color="auto" w:fill="FFFFFF"/>
        <w:spacing w:after="0" w:line="240" w:lineRule="auto"/>
        <w:rPr>
          <w:rFonts w:ascii="Arial" w:hAnsi="Arial"/>
          <w:b/>
          <w:bCs/>
          <w:sz w:val="24"/>
          <w:szCs w:val="24"/>
          <w:u w:val="single"/>
        </w:rPr>
      </w:pPr>
      <w:r>
        <w:rPr>
          <w:rFonts w:ascii="Arial" w:hAnsi="Arial"/>
          <w:b/>
          <w:bCs/>
          <w:sz w:val="24"/>
          <w:szCs w:val="24"/>
          <w:u w:val="single"/>
        </w:rPr>
        <w:t>Activity</w:t>
      </w:r>
      <w:r w:rsidR="00001423" w:rsidRPr="00620D3D">
        <w:rPr>
          <w:rFonts w:ascii="Arial" w:hAnsi="Arial"/>
          <w:b/>
          <w:bCs/>
          <w:sz w:val="24"/>
          <w:szCs w:val="24"/>
          <w:u w:val="single"/>
        </w:rPr>
        <w:t xml:space="preserve"> </w:t>
      </w:r>
      <w:r w:rsidR="006474E4">
        <w:rPr>
          <w:rFonts w:ascii="Arial" w:hAnsi="Arial"/>
          <w:b/>
          <w:bCs/>
          <w:sz w:val="24"/>
          <w:szCs w:val="24"/>
          <w:u w:val="single"/>
        </w:rPr>
        <w:t>1</w:t>
      </w:r>
      <w:r w:rsidR="00261C70">
        <w:rPr>
          <w:rFonts w:ascii="Arial" w:hAnsi="Arial"/>
          <w:b/>
          <w:bCs/>
          <w:sz w:val="24"/>
          <w:szCs w:val="24"/>
          <w:u w:val="single"/>
        </w:rPr>
        <w:t xml:space="preserve">: </w:t>
      </w:r>
      <w:r w:rsidR="00001423" w:rsidRPr="00620D3D">
        <w:rPr>
          <w:rFonts w:ascii="Arial" w:hAnsi="Arial"/>
          <w:b/>
          <w:bCs/>
          <w:sz w:val="24"/>
          <w:szCs w:val="24"/>
          <w:u w:val="single"/>
        </w:rPr>
        <w:t>Engage with the NPS Public Comment Session</w:t>
      </w:r>
    </w:p>
    <w:p w14:paraId="607BD738" w14:textId="5F08B976" w:rsidR="00690487" w:rsidRDefault="00620D3D" w:rsidP="00261C70">
      <w:pPr>
        <w:pStyle w:val="Body"/>
        <w:shd w:val="clear" w:color="auto" w:fill="FFFFFF"/>
        <w:spacing w:after="0" w:line="240" w:lineRule="auto"/>
        <w:rPr>
          <w:i/>
          <w:iCs/>
        </w:rPr>
      </w:pPr>
      <w:r w:rsidRPr="00001423">
        <w:rPr>
          <w:rFonts w:ascii="Arial" w:hAnsi="Arial"/>
        </w:rPr>
        <w:t>The feasibility study, one step in the designation process, was funded by 2019 federal legislation and is well underway. Currently</w:t>
      </w:r>
      <w:r w:rsidR="00261C70">
        <w:rPr>
          <w:rFonts w:ascii="Arial" w:hAnsi="Arial"/>
        </w:rPr>
        <w:t>,</w:t>
      </w:r>
      <w:r w:rsidRPr="00001423">
        <w:rPr>
          <w:rFonts w:ascii="Arial" w:hAnsi="Arial"/>
        </w:rPr>
        <w:t xml:space="preserve"> a public comment session is open </w:t>
      </w:r>
      <w:r w:rsidR="00261C70">
        <w:rPr>
          <w:rFonts w:ascii="Arial" w:hAnsi="Arial"/>
        </w:rPr>
        <w:t>to gather input on</w:t>
      </w:r>
      <w:r w:rsidRPr="00001423">
        <w:rPr>
          <w:rFonts w:ascii="Arial" w:hAnsi="Arial"/>
        </w:rPr>
        <w:t xml:space="preserve"> </w:t>
      </w:r>
      <w:r w:rsidR="00261C70" w:rsidRPr="00032465">
        <w:rPr>
          <w:rFonts w:ascii="Arial" w:hAnsi="Arial" w:cs="Arial"/>
          <w:iCs/>
        </w:rPr>
        <w:t>the following materials</w:t>
      </w:r>
      <w:r w:rsidR="00261C70" w:rsidRPr="00261C70">
        <w:rPr>
          <w:rFonts w:ascii="Arial" w:hAnsi="Arial" w:cs="Arial"/>
          <w:iCs/>
        </w:rPr>
        <w:t xml:space="preserve"> </w:t>
      </w:r>
      <w:r w:rsidR="00261C70" w:rsidRPr="00326A3A">
        <w:rPr>
          <w:rFonts w:ascii="Arial" w:hAnsi="Arial" w:cs="Arial"/>
          <w:iCs/>
        </w:rPr>
        <w:t>prepared</w:t>
      </w:r>
      <w:r w:rsidR="00261C70" w:rsidRPr="00032465">
        <w:rPr>
          <w:rFonts w:ascii="Arial" w:hAnsi="Arial" w:cs="Arial"/>
          <w:iCs/>
        </w:rPr>
        <w:t xml:space="preserve"> </w:t>
      </w:r>
      <w:r w:rsidR="00261C70">
        <w:rPr>
          <w:rFonts w:ascii="Arial" w:hAnsi="Arial" w:cs="Arial"/>
          <w:iCs/>
        </w:rPr>
        <w:t xml:space="preserve">by the </w:t>
      </w:r>
      <w:r w:rsidRPr="00001423">
        <w:rPr>
          <w:rFonts w:ascii="Arial" w:hAnsi="Arial"/>
        </w:rPr>
        <w:t xml:space="preserve">National Park Service (NPS) </w:t>
      </w:r>
      <w:r w:rsidR="008D1101">
        <w:rPr>
          <w:rFonts w:ascii="Arial" w:hAnsi="Arial" w:cs="Arial"/>
        </w:rPr>
        <w:t xml:space="preserve">that </w:t>
      </w:r>
      <w:r w:rsidRPr="00A228A6">
        <w:rPr>
          <w:rFonts w:ascii="Arial" w:hAnsi="Arial" w:cs="Arial"/>
          <w:iCs/>
        </w:rPr>
        <w:t>inform the public about the study</w:t>
      </w:r>
      <w:r w:rsidRPr="00001423">
        <w:rPr>
          <w:i/>
          <w:iCs/>
        </w:rPr>
        <w:t>:</w:t>
      </w:r>
    </w:p>
    <w:p w14:paraId="56FAD8D0" w14:textId="77777777" w:rsidR="0020589E" w:rsidRDefault="0020589E" w:rsidP="00261C70">
      <w:pPr>
        <w:pStyle w:val="Body"/>
        <w:shd w:val="clear" w:color="auto" w:fill="FFFFFF"/>
        <w:spacing w:after="0" w:line="240" w:lineRule="auto"/>
        <w:rPr>
          <w:i/>
          <w:iCs/>
        </w:rPr>
      </w:pPr>
    </w:p>
    <w:p w14:paraId="1D2B8623" w14:textId="77777777" w:rsidR="0020589E" w:rsidRPr="00A3665C" w:rsidRDefault="0020589E" w:rsidP="0020589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i/>
        </w:rPr>
      </w:pPr>
      <w:r w:rsidRPr="00A3665C">
        <w:rPr>
          <w:rFonts w:ascii="Arial" w:hAnsi="Arial" w:cs="Arial"/>
          <w:i/>
        </w:rPr>
        <w:t>An online “Story Map” explaining the study’s purpose, authorities, and a summary of resources within the 14-county study area the NPS’ research has identified thus far can be found here:</w:t>
      </w:r>
      <w:r w:rsidRPr="00A3665C">
        <w:rPr>
          <w:rFonts w:ascii="Arial" w:hAnsi="Arial" w:cs="Arial"/>
        </w:rPr>
        <w:t xml:space="preserve"> </w:t>
      </w:r>
      <w:hyperlink r:id="rId9" w:history="1">
        <w:r w:rsidRPr="00A3665C">
          <w:rPr>
            <w:rStyle w:val="Hyperlink1"/>
            <w:rFonts w:ascii="Arial" w:hAnsi="Arial" w:cs="Arial"/>
          </w:rPr>
          <w:t>https://arcg.is/0eCKrj</w:t>
        </w:r>
      </w:hyperlink>
      <w:r w:rsidRPr="00A3665C">
        <w:rPr>
          <w:rFonts w:ascii="Arial" w:hAnsi="Arial" w:cs="Arial"/>
          <w:i/>
          <w:iCs/>
        </w:rPr>
        <w:t>.</w:t>
      </w:r>
    </w:p>
    <w:p w14:paraId="1FAD51CF" w14:textId="77777777" w:rsidR="0020589E" w:rsidRPr="00A3665C" w:rsidRDefault="0020589E" w:rsidP="0020589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i/>
          <w:iCs/>
        </w:rPr>
      </w:pPr>
      <w:r w:rsidRPr="00A3665C">
        <w:rPr>
          <w:rFonts w:ascii="Arial" w:hAnsi="Arial" w:cs="Arial"/>
          <w:i/>
        </w:rPr>
        <w:t xml:space="preserve">A draft narrative summary of the NPS’ research and a detailed list of resources in table format can be found on the project website at: </w:t>
      </w:r>
      <w:hyperlink r:id="rId10" w:history="1">
        <w:r w:rsidRPr="00A3665C">
          <w:rPr>
            <w:rStyle w:val="Hyperlink1"/>
            <w:rFonts w:ascii="Arial" w:hAnsi="Arial" w:cs="Arial"/>
          </w:rPr>
          <w:t>https://parkplanning.nps.gov/FingerLakes</w:t>
        </w:r>
      </w:hyperlink>
      <w:r w:rsidRPr="00A3665C">
        <w:rPr>
          <w:rFonts w:ascii="Arial" w:hAnsi="Arial" w:cs="Arial"/>
          <w:i/>
          <w:iCs/>
        </w:rPr>
        <w:t>.</w:t>
      </w:r>
    </w:p>
    <w:p w14:paraId="3C1FF9AA" w14:textId="07F1271D" w:rsidR="0020589E" w:rsidRPr="00A3665C" w:rsidRDefault="0020589E" w:rsidP="0020589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i/>
        </w:rPr>
      </w:pPr>
      <w:r w:rsidRPr="00A3665C">
        <w:rPr>
          <w:rFonts w:ascii="Arial" w:hAnsi="Arial" w:cs="Arial"/>
          <w:i/>
        </w:rPr>
        <w:t>The public comment submission portal can be accessed from the Story Map’s “Comment Now” buttons or the project website’s “Open For Comment” tab (see links above).</w:t>
      </w:r>
      <w:r w:rsidR="00B73D3E">
        <w:rPr>
          <w:rFonts w:ascii="Arial" w:hAnsi="Arial" w:cs="Arial"/>
          <w:i/>
        </w:rPr>
        <w:t xml:space="preserve"> The direct link is</w:t>
      </w:r>
      <w:r w:rsidR="00B73D3E" w:rsidRPr="00B73D3E">
        <w:rPr>
          <w:rStyle w:val="Hyperlink1"/>
          <w:rFonts w:ascii="Arial" w:hAnsi="Arial" w:cs="Arial"/>
          <w:i w:val="0"/>
        </w:rPr>
        <w:t xml:space="preserve"> </w:t>
      </w:r>
      <w:hyperlink r:id="rId11" w:history="1">
        <w:r w:rsidR="00B73D3E" w:rsidRPr="00B73D3E">
          <w:rPr>
            <w:rStyle w:val="Hyperlink1"/>
            <w:rFonts w:ascii="Arial" w:hAnsi="Arial" w:cs="Arial"/>
            <w:i w:val="0"/>
          </w:rPr>
          <w:t>Public Comment page</w:t>
        </w:r>
      </w:hyperlink>
      <w:r w:rsidR="00B73D3E">
        <w:rPr>
          <w:rFonts w:ascii="Arial" w:hAnsi="Arial" w:cs="Arial"/>
          <w:i/>
        </w:rPr>
        <w:t xml:space="preserve">.  </w:t>
      </w:r>
    </w:p>
    <w:p w14:paraId="22CF3A6C" w14:textId="77777777" w:rsidR="0020589E" w:rsidRPr="00001423" w:rsidRDefault="0020589E" w:rsidP="00A228A6">
      <w:pPr>
        <w:pStyle w:val="Body"/>
        <w:shd w:val="clear" w:color="auto" w:fill="FFFFFF"/>
        <w:spacing w:after="0" w:line="240" w:lineRule="auto"/>
      </w:pPr>
    </w:p>
    <w:p w14:paraId="3BA4E300" w14:textId="79BDF0FE" w:rsidR="00433DF0" w:rsidRDefault="00620D3D" w:rsidP="00433DF0">
      <w:pPr>
        <w:pStyle w:val="BodyA"/>
        <w:shd w:val="clear" w:color="auto" w:fill="FFFFFF"/>
        <w:spacing w:line="240" w:lineRule="auto"/>
        <w:rPr>
          <w:rFonts w:ascii="Arial" w:hAnsi="Arial" w:cs="Arial"/>
          <w:color w:val="auto"/>
        </w:rPr>
      </w:pPr>
      <w:r w:rsidRPr="00001423">
        <w:rPr>
          <w:rFonts w:ascii="Arial" w:hAnsi="Arial" w:cs="Arial"/>
          <w:color w:val="auto"/>
        </w:rPr>
        <w:t xml:space="preserve">During the public comment period, </w:t>
      </w:r>
      <w:r w:rsidR="008D1101">
        <w:rPr>
          <w:rFonts w:ascii="Arial" w:hAnsi="Arial" w:cs="Arial"/>
          <w:color w:val="auto"/>
        </w:rPr>
        <w:t xml:space="preserve">the </w:t>
      </w:r>
      <w:r w:rsidRPr="00001423">
        <w:rPr>
          <w:rFonts w:ascii="Arial" w:hAnsi="Arial" w:cs="Arial"/>
          <w:color w:val="auto"/>
        </w:rPr>
        <w:t>NPS is looking for</w:t>
      </w:r>
      <w:r w:rsidR="00001423" w:rsidRPr="00001423">
        <w:rPr>
          <w:rFonts w:ascii="Arial" w:hAnsi="Arial" w:cs="Arial"/>
          <w:color w:val="auto"/>
        </w:rPr>
        <w:t xml:space="preserve"> your input. We ask that you consider offering </w:t>
      </w:r>
      <w:r w:rsidR="0020589E">
        <w:rPr>
          <w:rFonts w:ascii="Arial" w:hAnsi="Arial" w:cs="Arial"/>
          <w:color w:val="auto"/>
        </w:rPr>
        <w:t xml:space="preserve">your </w:t>
      </w:r>
      <w:r w:rsidR="00001423" w:rsidRPr="00001423">
        <w:rPr>
          <w:rFonts w:ascii="Arial" w:hAnsi="Arial" w:cs="Arial"/>
          <w:color w:val="auto"/>
        </w:rPr>
        <w:t xml:space="preserve">support </w:t>
      </w:r>
      <w:r w:rsidR="0020589E">
        <w:rPr>
          <w:rFonts w:ascii="Arial" w:hAnsi="Arial" w:cs="Arial"/>
          <w:color w:val="auto"/>
        </w:rPr>
        <w:t>for the three area</w:t>
      </w:r>
      <w:r w:rsidR="006122CD">
        <w:rPr>
          <w:rFonts w:ascii="Arial" w:hAnsi="Arial" w:cs="Arial"/>
          <w:color w:val="auto"/>
        </w:rPr>
        <w:t>s</w:t>
      </w:r>
      <w:r w:rsidR="00ED2C7A">
        <w:rPr>
          <w:rFonts w:ascii="Arial" w:hAnsi="Arial" w:cs="Arial"/>
          <w:color w:val="auto"/>
        </w:rPr>
        <w:t xml:space="preserve"> </w:t>
      </w:r>
      <w:r w:rsidR="00001423" w:rsidRPr="00001423">
        <w:rPr>
          <w:rFonts w:ascii="Arial" w:hAnsi="Arial" w:cs="Arial"/>
          <w:color w:val="auto"/>
        </w:rPr>
        <w:t xml:space="preserve">detailed in the request for your </w:t>
      </w:r>
      <w:r>
        <w:rPr>
          <w:rFonts w:ascii="Arial" w:hAnsi="Arial" w:cs="Arial"/>
          <w:color w:val="auto"/>
        </w:rPr>
        <w:t>letter of support under “</w:t>
      </w:r>
      <w:r w:rsidR="000F103D">
        <w:rPr>
          <w:rFonts w:ascii="Arial" w:hAnsi="Arial" w:cs="Arial"/>
          <w:color w:val="auto"/>
        </w:rPr>
        <w:t>Activity</w:t>
      </w:r>
      <w:r w:rsidR="008D1101">
        <w:rPr>
          <w:rFonts w:ascii="Arial" w:hAnsi="Arial" w:cs="Arial"/>
          <w:color w:val="auto"/>
        </w:rPr>
        <w:t xml:space="preserve"> </w:t>
      </w:r>
      <w:r w:rsidR="006474E4">
        <w:rPr>
          <w:rFonts w:ascii="Arial" w:hAnsi="Arial" w:cs="Arial"/>
          <w:color w:val="auto"/>
        </w:rPr>
        <w:t>2</w:t>
      </w:r>
      <w:r>
        <w:rPr>
          <w:rFonts w:ascii="Arial" w:hAnsi="Arial" w:cs="Arial"/>
          <w:color w:val="auto"/>
        </w:rPr>
        <w:t>”</w:t>
      </w:r>
      <w:r w:rsidR="00001423" w:rsidRPr="00001423">
        <w:rPr>
          <w:rFonts w:ascii="Arial" w:hAnsi="Arial" w:cs="Arial"/>
          <w:color w:val="auto"/>
        </w:rPr>
        <w:t xml:space="preserve">. </w:t>
      </w:r>
    </w:p>
    <w:p w14:paraId="684239EB" w14:textId="7F232BE9" w:rsidR="00690487" w:rsidRDefault="00433DF0" w:rsidP="00433DF0">
      <w:pPr>
        <w:pStyle w:val="BodyA"/>
        <w:shd w:val="clear" w:color="auto" w:fill="FFFFFF"/>
        <w:spacing w:line="240" w:lineRule="auto"/>
        <w:rPr>
          <w:rStyle w:val="None"/>
          <w:rFonts w:ascii="Arial" w:hAnsi="Arial"/>
          <w:color w:val="auto"/>
        </w:rPr>
      </w:pPr>
      <w:r w:rsidRPr="00433DF0">
        <w:rPr>
          <w:rStyle w:val="None"/>
          <w:rFonts w:ascii="Arial" w:hAnsi="Arial"/>
          <w:color w:val="auto"/>
        </w:rPr>
        <w:t>Public comments will have significant impact on the progress of this project.  Please encourage others to engage</w:t>
      </w:r>
      <w:r>
        <w:rPr>
          <w:rStyle w:val="None"/>
          <w:rFonts w:ascii="Arial" w:hAnsi="Arial"/>
          <w:color w:val="auto"/>
        </w:rPr>
        <w:t xml:space="preserve"> as well</w:t>
      </w:r>
      <w:r w:rsidRPr="00433DF0">
        <w:rPr>
          <w:rStyle w:val="None"/>
          <w:rFonts w:ascii="Arial" w:hAnsi="Arial"/>
          <w:color w:val="auto"/>
        </w:rPr>
        <w:t>!</w:t>
      </w:r>
    </w:p>
    <w:p w14:paraId="03587732" w14:textId="73E15BDA" w:rsidR="006474E4" w:rsidRDefault="006474E4" w:rsidP="00433DF0">
      <w:pPr>
        <w:pStyle w:val="BodyA"/>
        <w:shd w:val="clear" w:color="auto" w:fill="FFFFFF"/>
        <w:spacing w:line="240" w:lineRule="auto"/>
        <w:rPr>
          <w:rStyle w:val="None"/>
          <w:rFonts w:ascii="Arial" w:hAnsi="Arial"/>
          <w:color w:val="auto"/>
        </w:rPr>
      </w:pPr>
    </w:p>
    <w:p w14:paraId="278DBE39" w14:textId="77777777" w:rsidR="006474E4" w:rsidRDefault="006474E4" w:rsidP="00433DF0">
      <w:pPr>
        <w:pStyle w:val="BodyA"/>
        <w:shd w:val="clear" w:color="auto" w:fill="FFFFFF"/>
        <w:spacing w:line="240" w:lineRule="auto"/>
        <w:rPr>
          <w:rStyle w:val="None"/>
          <w:rFonts w:ascii="Arial" w:hAnsi="Arial"/>
          <w:color w:val="auto"/>
        </w:rPr>
      </w:pPr>
    </w:p>
    <w:p w14:paraId="14333507" w14:textId="5AF507C3" w:rsidR="00001423" w:rsidRDefault="000F103D" w:rsidP="00A228A6">
      <w:pPr>
        <w:pStyle w:val="Body"/>
        <w:numPr>
          <w:ilvl w:val="0"/>
          <w:numId w:val="12"/>
        </w:numPr>
        <w:spacing w:after="0" w:line="240" w:lineRule="auto"/>
        <w:rPr>
          <w:rFonts w:ascii="Arial" w:hAnsi="Arial" w:cs="Arial"/>
          <w:b/>
          <w:bCs/>
          <w:color w:val="auto"/>
          <w:sz w:val="24"/>
          <w:szCs w:val="24"/>
          <w:u w:val="single"/>
        </w:rPr>
      </w:pPr>
      <w:r>
        <w:rPr>
          <w:rFonts w:ascii="Arial" w:hAnsi="Arial" w:cs="Arial"/>
          <w:b/>
          <w:bCs/>
          <w:color w:val="auto"/>
          <w:sz w:val="24"/>
          <w:szCs w:val="24"/>
          <w:u w:val="single"/>
        </w:rPr>
        <w:lastRenderedPageBreak/>
        <w:t>Activity</w:t>
      </w:r>
      <w:r w:rsidR="00346242">
        <w:rPr>
          <w:rFonts w:ascii="Arial" w:hAnsi="Arial" w:cs="Arial"/>
          <w:b/>
          <w:bCs/>
          <w:color w:val="auto"/>
          <w:sz w:val="24"/>
          <w:szCs w:val="24"/>
          <w:u w:val="single"/>
        </w:rPr>
        <w:t xml:space="preserve"> </w:t>
      </w:r>
      <w:r w:rsidR="006474E4">
        <w:rPr>
          <w:rFonts w:ascii="Arial" w:hAnsi="Arial" w:cs="Arial"/>
          <w:b/>
          <w:bCs/>
          <w:color w:val="auto"/>
          <w:sz w:val="24"/>
          <w:szCs w:val="24"/>
          <w:u w:val="single"/>
        </w:rPr>
        <w:t>2</w:t>
      </w:r>
      <w:r w:rsidR="00346242">
        <w:rPr>
          <w:rFonts w:ascii="Arial" w:hAnsi="Arial" w:cs="Arial"/>
          <w:b/>
          <w:bCs/>
          <w:color w:val="auto"/>
          <w:sz w:val="24"/>
          <w:szCs w:val="24"/>
          <w:u w:val="single"/>
        </w:rPr>
        <w:t>:</w:t>
      </w:r>
      <w:r w:rsidR="00001423" w:rsidRPr="00620D3D">
        <w:rPr>
          <w:rFonts w:ascii="Arial" w:hAnsi="Arial" w:cs="Arial"/>
          <w:b/>
          <w:bCs/>
          <w:color w:val="auto"/>
          <w:sz w:val="24"/>
          <w:szCs w:val="24"/>
          <w:u w:val="single"/>
        </w:rPr>
        <w:t xml:space="preserve"> </w:t>
      </w:r>
      <w:r w:rsidR="00346242">
        <w:rPr>
          <w:rFonts w:ascii="Arial" w:hAnsi="Arial" w:cs="Arial"/>
          <w:b/>
          <w:bCs/>
          <w:color w:val="auto"/>
          <w:sz w:val="24"/>
          <w:szCs w:val="24"/>
          <w:u w:val="single"/>
        </w:rPr>
        <w:t>Write</w:t>
      </w:r>
      <w:r w:rsidR="00001423" w:rsidRPr="00620D3D">
        <w:rPr>
          <w:rFonts w:ascii="Arial" w:hAnsi="Arial" w:cs="Arial"/>
          <w:b/>
          <w:bCs/>
          <w:color w:val="auto"/>
          <w:sz w:val="24"/>
          <w:szCs w:val="24"/>
          <w:u w:val="single"/>
        </w:rPr>
        <w:t xml:space="preserve"> letters of support</w:t>
      </w:r>
    </w:p>
    <w:p w14:paraId="053798F6" w14:textId="77777777" w:rsidR="0074259F" w:rsidRPr="00620D3D" w:rsidRDefault="0074259F" w:rsidP="0074259F">
      <w:pPr>
        <w:pStyle w:val="Body"/>
        <w:spacing w:after="0" w:line="240" w:lineRule="auto"/>
        <w:rPr>
          <w:rFonts w:ascii="Arial" w:hAnsi="Arial" w:cs="Arial"/>
          <w:b/>
          <w:bCs/>
          <w:color w:val="auto"/>
          <w:sz w:val="24"/>
          <w:szCs w:val="24"/>
          <w:u w:val="single"/>
        </w:rPr>
      </w:pPr>
    </w:p>
    <w:p w14:paraId="09814935" w14:textId="41CCB94B" w:rsidR="00690487" w:rsidRPr="00001423" w:rsidRDefault="00620D3D">
      <w:pPr>
        <w:pStyle w:val="Body"/>
        <w:spacing w:after="0" w:line="240" w:lineRule="auto"/>
        <w:rPr>
          <w:rFonts w:ascii="Arial" w:hAnsi="Arial" w:cs="Arial"/>
          <w:color w:val="auto"/>
        </w:rPr>
      </w:pPr>
      <w:r w:rsidRPr="00001423">
        <w:rPr>
          <w:rFonts w:ascii="Arial" w:hAnsi="Arial" w:cs="Arial"/>
          <w:color w:val="auto"/>
        </w:rPr>
        <w:t xml:space="preserve">You are an important stakeholder </w:t>
      </w:r>
      <w:r w:rsidR="00346242">
        <w:rPr>
          <w:rFonts w:ascii="Arial" w:hAnsi="Arial" w:cs="Arial"/>
          <w:color w:val="auto"/>
        </w:rPr>
        <w:t xml:space="preserve">in the </w:t>
      </w:r>
      <w:r w:rsidR="0020589E">
        <w:rPr>
          <w:rFonts w:ascii="Arial" w:hAnsi="Arial" w:cs="Arial"/>
          <w:color w:val="auto"/>
        </w:rPr>
        <w:t xml:space="preserve">NHA </w:t>
      </w:r>
      <w:r w:rsidR="00346242">
        <w:rPr>
          <w:rFonts w:ascii="Arial" w:hAnsi="Arial" w:cs="Arial"/>
          <w:color w:val="auto"/>
        </w:rPr>
        <w:t xml:space="preserve">process </w:t>
      </w:r>
      <w:r w:rsidRPr="00001423">
        <w:rPr>
          <w:rFonts w:ascii="Arial" w:hAnsi="Arial" w:cs="Arial"/>
          <w:color w:val="auto"/>
        </w:rPr>
        <w:t xml:space="preserve">and we ask for your written support on all </w:t>
      </w:r>
      <w:r w:rsidR="00346242">
        <w:rPr>
          <w:rFonts w:ascii="Arial" w:hAnsi="Arial" w:cs="Arial"/>
          <w:color w:val="auto"/>
        </w:rPr>
        <w:t xml:space="preserve">of </w:t>
      </w:r>
      <w:r w:rsidR="00B36BFD" w:rsidRPr="00001423">
        <w:rPr>
          <w:rFonts w:ascii="Arial" w:hAnsi="Arial" w:cs="Arial"/>
          <w:color w:val="auto"/>
        </w:rPr>
        <w:t>the following three topics</w:t>
      </w:r>
      <w:r w:rsidR="00346242">
        <w:rPr>
          <w:rFonts w:ascii="Arial" w:hAnsi="Arial" w:cs="Arial"/>
          <w:color w:val="auto"/>
        </w:rPr>
        <w:t>,</w:t>
      </w:r>
      <w:r w:rsidR="00B36BFD" w:rsidRPr="00001423">
        <w:rPr>
          <w:rFonts w:ascii="Arial" w:hAnsi="Arial" w:cs="Arial"/>
          <w:color w:val="auto"/>
        </w:rPr>
        <w:t xml:space="preserve"> which </w:t>
      </w:r>
      <w:r w:rsidR="00001423" w:rsidRPr="00001423">
        <w:rPr>
          <w:rFonts w:ascii="Arial" w:hAnsi="Arial" w:cs="Arial"/>
          <w:color w:val="auto"/>
        </w:rPr>
        <w:t xml:space="preserve">can also be referenced </w:t>
      </w:r>
      <w:r w:rsidR="00ED2C7A">
        <w:rPr>
          <w:rFonts w:ascii="Arial" w:hAnsi="Arial" w:cs="Arial"/>
          <w:color w:val="auto"/>
        </w:rPr>
        <w:t>in</w:t>
      </w:r>
      <w:r w:rsidR="00ED2C7A" w:rsidRPr="00001423">
        <w:rPr>
          <w:rFonts w:ascii="Arial" w:hAnsi="Arial" w:cs="Arial"/>
          <w:color w:val="auto"/>
        </w:rPr>
        <w:t xml:space="preserve"> </w:t>
      </w:r>
      <w:r w:rsidR="00B36BFD" w:rsidRPr="00001423">
        <w:rPr>
          <w:rFonts w:ascii="Arial" w:hAnsi="Arial" w:cs="Arial"/>
          <w:color w:val="auto"/>
        </w:rPr>
        <w:t xml:space="preserve">your </w:t>
      </w:r>
      <w:r w:rsidR="00ED2C7A">
        <w:rPr>
          <w:rFonts w:ascii="Arial" w:hAnsi="Arial" w:cs="Arial"/>
          <w:color w:val="auto"/>
        </w:rPr>
        <w:t xml:space="preserve">online </w:t>
      </w:r>
      <w:r w:rsidR="00B36BFD" w:rsidRPr="00001423">
        <w:rPr>
          <w:rFonts w:ascii="Arial" w:hAnsi="Arial" w:cs="Arial"/>
          <w:color w:val="auto"/>
        </w:rPr>
        <w:t>responses to the public comment session for the NPS.</w:t>
      </w:r>
      <w:r w:rsidRPr="00001423">
        <w:rPr>
          <w:rFonts w:ascii="Arial" w:hAnsi="Arial" w:cs="Arial"/>
          <w:color w:val="auto"/>
        </w:rPr>
        <w:t xml:space="preserve"> </w:t>
      </w:r>
    </w:p>
    <w:p w14:paraId="3FE22828" w14:textId="77777777" w:rsidR="00690487" w:rsidRPr="00001423" w:rsidRDefault="00690487">
      <w:pPr>
        <w:pStyle w:val="Body"/>
        <w:spacing w:after="0" w:line="240" w:lineRule="auto"/>
        <w:rPr>
          <w:rFonts w:ascii="Arial" w:hAnsi="Arial" w:cs="Arial"/>
          <w:i/>
          <w:iCs/>
          <w:color w:val="auto"/>
        </w:rPr>
      </w:pPr>
    </w:p>
    <w:p w14:paraId="622B5F52" w14:textId="590E9660" w:rsidR="00690487" w:rsidRPr="00001423" w:rsidRDefault="00620D3D">
      <w:pPr>
        <w:pStyle w:val="Body"/>
        <w:spacing w:after="0" w:line="240" w:lineRule="auto"/>
        <w:rPr>
          <w:rFonts w:ascii="Arial" w:hAnsi="Arial" w:cs="Arial"/>
          <w:i/>
          <w:iCs/>
          <w:color w:val="auto"/>
        </w:rPr>
      </w:pPr>
      <w:r w:rsidRPr="00001423">
        <w:rPr>
          <w:rFonts w:ascii="Arial" w:hAnsi="Arial" w:cs="Arial"/>
          <w:i/>
          <w:iCs/>
          <w:color w:val="auto"/>
        </w:rPr>
        <w:t xml:space="preserve">In your support letter, please let us know </w:t>
      </w:r>
      <w:r w:rsidRPr="00001423">
        <w:rPr>
          <w:rFonts w:ascii="Arial" w:hAnsi="Arial" w:cs="Arial"/>
          <w:b/>
          <w:bCs/>
          <w:i/>
          <w:iCs/>
          <w:color w:val="auto"/>
          <w:u w:val="single"/>
        </w:rPr>
        <w:t>in your own words</w:t>
      </w:r>
      <w:r w:rsidRPr="00001423">
        <w:rPr>
          <w:rFonts w:ascii="Arial" w:hAnsi="Arial" w:cs="Arial"/>
          <w:i/>
          <w:iCs/>
          <w:color w:val="auto"/>
        </w:rPr>
        <w:t xml:space="preserve"> that you</w:t>
      </w:r>
      <w:r w:rsidR="00B36BFD" w:rsidRPr="00001423">
        <w:rPr>
          <w:rFonts w:ascii="Arial" w:hAnsi="Arial" w:cs="Arial"/>
          <w:i/>
          <w:iCs/>
          <w:color w:val="auto"/>
        </w:rPr>
        <w:t xml:space="preserve"> are </w:t>
      </w:r>
      <w:r w:rsidR="00001423" w:rsidRPr="00001423">
        <w:rPr>
          <w:rFonts w:ascii="Arial" w:hAnsi="Arial" w:cs="Arial"/>
          <w:i/>
          <w:iCs/>
          <w:color w:val="auto"/>
        </w:rPr>
        <w:t>in agreement</w:t>
      </w:r>
      <w:r w:rsidR="00B36BFD" w:rsidRPr="00001423">
        <w:rPr>
          <w:rFonts w:ascii="Arial" w:hAnsi="Arial" w:cs="Arial"/>
          <w:i/>
          <w:iCs/>
          <w:color w:val="auto"/>
        </w:rPr>
        <w:t xml:space="preserve"> with the following</w:t>
      </w:r>
      <w:r w:rsidRPr="00001423">
        <w:rPr>
          <w:rFonts w:ascii="Arial" w:hAnsi="Arial" w:cs="Arial"/>
          <w:i/>
          <w:iCs/>
          <w:color w:val="auto"/>
        </w:rPr>
        <w:t>:</w:t>
      </w:r>
    </w:p>
    <w:p w14:paraId="34F4AFFF" w14:textId="77777777" w:rsidR="00690487" w:rsidRPr="00001423" w:rsidRDefault="00690487">
      <w:pPr>
        <w:pStyle w:val="Body"/>
        <w:spacing w:after="0" w:line="240" w:lineRule="auto"/>
        <w:rPr>
          <w:rFonts w:ascii="Arial" w:hAnsi="Arial" w:cs="Arial"/>
          <w:i/>
          <w:iCs/>
          <w:color w:val="auto"/>
        </w:rPr>
      </w:pPr>
    </w:p>
    <w:p w14:paraId="2A108FFF" w14:textId="2EF182BE" w:rsidR="00690487" w:rsidRPr="00433DF0" w:rsidRDefault="00620D3D" w:rsidP="00433DF0">
      <w:pPr>
        <w:pStyle w:val="Body"/>
        <w:numPr>
          <w:ilvl w:val="0"/>
          <w:numId w:val="15"/>
        </w:numPr>
        <w:spacing w:after="0" w:line="240" w:lineRule="auto"/>
        <w:rPr>
          <w:rFonts w:ascii="Arial" w:hAnsi="Arial" w:cs="Arial"/>
          <w:b/>
          <w:bCs/>
          <w:i/>
          <w:iCs/>
          <w:color w:val="auto"/>
        </w:rPr>
      </w:pPr>
      <w:r w:rsidRPr="00001423">
        <w:rPr>
          <w:rFonts w:ascii="Arial" w:hAnsi="Arial" w:cs="Arial"/>
          <w:b/>
          <w:bCs/>
          <w:i/>
          <w:iCs/>
          <w:color w:val="auto"/>
        </w:rPr>
        <w:t xml:space="preserve">You support the Designation of a Finger Lakes National Heritage Area </w:t>
      </w:r>
      <w:r w:rsidRPr="00001423">
        <w:rPr>
          <w:rFonts w:ascii="Arial" w:hAnsi="Arial" w:cs="Arial"/>
          <w:i/>
          <w:iCs/>
          <w:color w:val="auto"/>
        </w:rPr>
        <w:t xml:space="preserve">because it </w:t>
      </w:r>
      <w:r w:rsidR="00346242">
        <w:rPr>
          <w:rFonts w:ascii="Arial" w:hAnsi="Arial" w:cs="Arial"/>
          <w:i/>
          <w:iCs/>
          <w:color w:val="auto"/>
        </w:rPr>
        <w:t>will</w:t>
      </w:r>
      <w:r w:rsidR="00346242" w:rsidRPr="00001423">
        <w:rPr>
          <w:rFonts w:ascii="Arial" w:hAnsi="Arial" w:cs="Arial"/>
          <w:i/>
          <w:iCs/>
          <w:color w:val="auto"/>
        </w:rPr>
        <w:t xml:space="preserve"> </w:t>
      </w:r>
      <w:r w:rsidRPr="00001423">
        <w:rPr>
          <w:rFonts w:ascii="Arial" w:hAnsi="Arial" w:cs="Arial"/>
          <w:i/>
          <w:iCs/>
          <w:color w:val="auto"/>
        </w:rPr>
        <w:t>benefit our region</w:t>
      </w:r>
      <w:r w:rsidR="00B36BFD" w:rsidRPr="00001423">
        <w:rPr>
          <w:rFonts w:ascii="Arial" w:hAnsi="Arial" w:cs="Arial"/>
          <w:i/>
          <w:iCs/>
          <w:color w:val="auto"/>
        </w:rPr>
        <w:t xml:space="preserve">’s economic growth and tell the collective stories of our assets. </w:t>
      </w:r>
    </w:p>
    <w:p w14:paraId="00186E18" w14:textId="0A365636" w:rsidR="00690487" w:rsidRPr="00433DF0" w:rsidRDefault="00346242" w:rsidP="00433DF0">
      <w:pPr>
        <w:pStyle w:val="Body"/>
        <w:numPr>
          <w:ilvl w:val="0"/>
          <w:numId w:val="15"/>
        </w:numPr>
        <w:spacing w:after="0" w:line="240" w:lineRule="auto"/>
        <w:rPr>
          <w:rFonts w:ascii="Arial" w:hAnsi="Arial" w:cs="Arial"/>
          <w:b/>
          <w:bCs/>
          <w:i/>
          <w:iCs/>
          <w:color w:val="auto"/>
        </w:rPr>
      </w:pPr>
      <w:r w:rsidRPr="00433DF0">
        <w:rPr>
          <w:rFonts w:ascii="Arial" w:hAnsi="Arial" w:cs="Arial"/>
          <w:b/>
          <w:bCs/>
          <w:i/>
          <w:iCs/>
          <w:color w:val="auto"/>
        </w:rPr>
        <w:t xml:space="preserve">The </w:t>
      </w:r>
      <w:r w:rsidR="00620D3D" w:rsidRPr="00433DF0">
        <w:rPr>
          <w:rFonts w:ascii="Arial" w:hAnsi="Arial" w:cs="Arial"/>
          <w:b/>
          <w:bCs/>
          <w:i/>
          <w:iCs/>
          <w:color w:val="auto"/>
        </w:rPr>
        <w:t>Finger Lakes National Heritage</w:t>
      </w:r>
      <w:r w:rsidRPr="00433DF0">
        <w:rPr>
          <w:rFonts w:ascii="Arial" w:hAnsi="Arial" w:cs="Arial"/>
          <w:b/>
          <w:bCs/>
          <w:i/>
          <w:iCs/>
          <w:color w:val="auto"/>
        </w:rPr>
        <w:t xml:space="preserve"> Area</w:t>
      </w:r>
      <w:r w:rsidR="00620D3D" w:rsidRPr="00433DF0">
        <w:rPr>
          <w:rFonts w:ascii="Arial" w:hAnsi="Arial" w:cs="Arial"/>
          <w:b/>
          <w:bCs/>
          <w:i/>
          <w:iCs/>
          <w:color w:val="auto"/>
        </w:rPr>
        <w:t xml:space="preserve"> should consist of the counties of</w:t>
      </w:r>
      <w:r w:rsidR="00620D3D" w:rsidRPr="00001423">
        <w:rPr>
          <w:rFonts w:ascii="Arial" w:hAnsi="Arial" w:cs="Arial"/>
          <w:b/>
          <w:bCs/>
          <w:i/>
          <w:iCs/>
          <w:color w:val="auto"/>
        </w:rPr>
        <w:t xml:space="preserve"> </w:t>
      </w:r>
      <w:r w:rsidR="00620D3D" w:rsidRPr="00001423">
        <w:rPr>
          <w:rFonts w:ascii="Arial" w:hAnsi="Arial" w:cs="Arial"/>
          <w:b/>
          <w:bCs/>
          <w:i/>
          <w:iCs/>
          <w:color w:val="auto"/>
          <w:lang w:val="nl-NL"/>
        </w:rPr>
        <w:t>Cayuga, Chemung, Cortland, Livingston, Monroe, Ontario, Onondaga, Schuyler, Seneca, Steuben, Tioga, Tompkins, Wayne and Yates</w:t>
      </w:r>
      <w:r w:rsidR="00620D3D" w:rsidRPr="00001423">
        <w:rPr>
          <w:rFonts w:ascii="Arial" w:hAnsi="Arial" w:cs="Arial"/>
          <w:b/>
          <w:bCs/>
          <w:i/>
          <w:iCs/>
          <w:color w:val="auto"/>
        </w:rPr>
        <w:t>.</w:t>
      </w:r>
      <w:r w:rsidR="00620D3D" w:rsidRPr="00001423">
        <w:rPr>
          <w:rFonts w:ascii="Arial" w:hAnsi="Arial" w:cs="Arial"/>
          <w:i/>
          <w:iCs/>
          <w:color w:val="auto"/>
        </w:rPr>
        <w:t xml:space="preserve"> </w:t>
      </w:r>
      <w:r>
        <w:rPr>
          <w:rFonts w:ascii="Arial" w:hAnsi="Arial" w:cs="Arial"/>
          <w:i/>
          <w:iCs/>
          <w:color w:val="auto"/>
        </w:rPr>
        <w:t>The FLTA</w:t>
      </w:r>
      <w:r w:rsidR="00620D3D" w:rsidRPr="00001423">
        <w:rPr>
          <w:rFonts w:ascii="Arial" w:hAnsi="Arial" w:cs="Arial"/>
          <w:i/>
          <w:iCs/>
          <w:color w:val="auto"/>
        </w:rPr>
        <w:t xml:space="preserve"> 14-county region has been a state legislated tourism </w:t>
      </w:r>
      <w:r w:rsidR="0020589E">
        <w:rPr>
          <w:rFonts w:ascii="Arial" w:hAnsi="Arial" w:cs="Arial"/>
          <w:i/>
          <w:iCs/>
          <w:color w:val="auto"/>
        </w:rPr>
        <w:t>destination</w:t>
      </w:r>
      <w:r w:rsidR="0020589E" w:rsidRPr="00001423">
        <w:rPr>
          <w:rFonts w:ascii="Arial" w:hAnsi="Arial" w:cs="Arial"/>
          <w:i/>
          <w:iCs/>
          <w:color w:val="auto"/>
        </w:rPr>
        <w:t xml:space="preserve"> </w:t>
      </w:r>
      <w:r w:rsidR="00620D3D" w:rsidRPr="00001423">
        <w:rPr>
          <w:rFonts w:ascii="Arial" w:hAnsi="Arial" w:cs="Arial"/>
          <w:i/>
          <w:iCs/>
          <w:color w:val="auto"/>
        </w:rPr>
        <w:t>since 1967. Our region</w:t>
      </w:r>
      <w:r w:rsidR="0020589E">
        <w:rPr>
          <w:rFonts w:ascii="Arial" w:hAnsi="Arial" w:cs="Arial"/>
          <w:i/>
          <w:iCs/>
          <w:color w:val="auto"/>
        </w:rPr>
        <w:t xml:space="preserve"> counties</w:t>
      </w:r>
      <w:r w:rsidR="00620D3D" w:rsidRPr="00001423">
        <w:rPr>
          <w:rFonts w:ascii="Arial" w:hAnsi="Arial" w:cs="Arial"/>
          <w:i/>
          <w:iCs/>
          <w:color w:val="auto"/>
        </w:rPr>
        <w:t xml:space="preserve"> </w:t>
      </w:r>
      <w:r w:rsidR="0020589E" w:rsidRPr="00001423">
        <w:rPr>
          <w:rFonts w:ascii="Arial" w:hAnsi="Arial" w:cs="Arial"/>
          <w:i/>
          <w:iCs/>
          <w:color w:val="auto"/>
        </w:rPr>
        <w:t>ha</w:t>
      </w:r>
      <w:r w:rsidR="0020589E">
        <w:rPr>
          <w:rFonts w:ascii="Arial" w:hAnsi="Arial" w:cs="Arial"/>
          <w:i/>
          <w:iCs/>
          <w:color w:val="auto"/>
        </w:rPr>
        <w:t>ve</w:t>
      </w:r>
      <w:r w:rsidR="0020589E" w:rsidRPr="00001423">
        <w:rPr>
          <w:rFonts w:ascii="Arial" w:hAnsi="Arial" w:cs="Arial"/>
          <w:i/>
          <w:iCs/>
          <w:color w:val="auto"/>
        </w:rPr>
        <w:t xml:space="preserve"> </w:t>
      </w:r>
      <w:r w:rsidR="00620D3D" w:rsidRPr="00001423">
        <w:rPr>
          <w:rFonts w:ascii="Arial" w:hAnsi="Arial" w:cs="Arial"/>
          <w:i/>
          <w:iCs/>
          <w:color w:val="auto"/>
        </w:rPr>
        <w:t>worked together for over 100 years and as an entity</w:t>
      </w:r>
      <w:r w:rsidR="0020589E">
        <w:rPr>
          <w:rFonts w:ascii="Arial" w:hAnsi="Arial" w:cs="Arial"/>
          <w:i/>
          <w:iCs/>
          <w:color w:val="auto"/>
        </w:rPr>
        <w:t>, the FLTA</w:t>
      </w:r>
      <w:r w:rsidR="00620D3D" w:rsidRPr="00001423">
        <w:rPr>
          <w:rFonts w:ascii="Arial" w:hAnsi="Arial" w:cs="Arial"/>
          <w:i/>
          <w:iCs/>
          <w:color w:val="auto"/>
        </w:rPr>
        <w:t xml:space="preserve"> </w:t>
      </w:r>
      <w:r w:rsidR="0020589E">
        <w:rPr>
          <w:rFonts w:ascii="Arial" w:hAnsi="Arial" w:cs="Arial"/>
          <w:i/>
          <w:iCs/>
          <w:color w:val="auto"/>
        </w:rPr>
        <w:t>is</w:t>
      </w:r>
      <w:r w:rsidR="00620D3D" w:rsidRPr="00001423">
        <w:rPr>
          <w:rFonts w:ascii="Arial" w:hAnsi="Arial" w:cs="Arial"/>
          <w:i/>
          <w:iCs/>
          <w:color w:val="auto"/>
        </w:rPr>
        <w:t xml:space="preserve"> recognized by funding and granting institutions.</w:t>
      </w:r>
    </w:p>
    <w:p w14:paraId="0A951F5E" w14:textId="554EFF39" w:rsidR="00690487" w:rsidRPr="00001423" w:rsidRDefault="00620D3D" w:rsidP="00433DF0">
      <w:pPr>
        <w:pStyle w:val="Body"/>
        <w:numPr>
          <w:ilvl w:val="0"/>
          <w:numId w:val="15"/>
        </w:numPr>
        <w:spacing w:after="0" w:line="240" w:lineRule="auto"/>
        <w:rPr>
          <w:rFonts w:ascii="Arial" w:hAnsi="Arial" w:cs="Arial"/>
          <w:b/>
          <w:bCs/>
          <w:i/>
          <w:iCs/>
          <w:color w:val="auto"/>
        </w:rPr>
      </w:pPr>
      <w:r w:rsidRPr="00001423">
        <w:rPr>
          <w:rFonts w:ascii="Arial" w:hAnsi="Arial" w:cs="Arial"/>
          <w:b/>
          <w:bCs/>
          <w:i/>
          <w:iCs/>
          <w:color w:val="auto"/>
        </w:rPr>
        <w:t xml:space="preserve">FLTA is uniquely positioned to provide management expertise, funding ability as well as </w:t>
      </w:r>
      <w:r w:rsidR="0020589E">
        <w:rPr>
          <w:rFonts w:ascii="Arial" w:hAnsi="Arial" w:cs="Arial"/>
          <w:b/>
          <w:bCs/>
          <w:i/>
          <w:iCs/>
          <w:color w:val="auto"/>
        </w:rPr>
        <w:t xml:space="preserve">the </w:t>
      </w:r>
      <w:r w:rsidRPr="00001423">
        <w:rPr>
          <w:rFonts w:ascii="Arial" w:hAnsi="Arial" w:cs="Arial"/>
          <w:b/>
          <w:bCs/>
          <w:i/>
          <w:iCs/>
          <w:color w:val="auto"/>
        </w:rPr>
        <w:t>energy and imagination necessary to create and sustain a NHA.</w:t>
      </w:r>
    </w:p>
    <w:p w14:paraId="15E0FEEA" w14:textId="3041526A" w:rsidR="00690487" w:rsidRPr="00001423" w:rsidRDefault="00620D3D" w:rsidP="00433DF0">
      <w:pPr>
        <w:pStyle w:val="Body"/>
        <w:numPr>
          <w:ilvl w:val="1"/>
          <w:numId w:val="15"/>
        </w:numPr>
        <w:spacing w:after="0" w:line="240" w:lineRule="auto"/>
        <w:rPr>
          <w:rFonts w:ascii="Arial" w:hAnsi="Arial" w:cs="Arial"/>
          <w:i/>
          <w:iCs/>
          <w:color w:val="auto"/>
        </w:rPr>
      </w:pPr>
      <w:r w:rsidRPr="00001423">
        <w:rPr>
          <w:rFonts w:ascii="Arial" w:hAnsi="Arial" w:cs="Arial"/>
          <w:i/>
          <w:iCs/>
          <w:color w:val="auto"/>
        </w:rPr>
        <w:t>We are the oldest regional D</w:t>
      </w:r>
      <w:r w:rsidR="0020589E">
        <w:rPr>
          <w:rFonts w:ascii="Arial" w:hAnsi="Arial" w:cs="Arial"/>
          <w:i/>
          <w:iCs/>
          <w:color w:val="auto"/>
        </w:rPr>
        <w:t xml:space="preserve">estination </w:t>
      </w:r>
      <w:r w:rsidRPr="00001423">
        <w:rPr>
          <w:rFonts w:ascii="Arial" w:hAnsi="Arial" w:cs="Arial"/>
          <w:i/>
          <w:iCs/>
          <w:color w:val="auto"/>
        </w:rPr>
        <w:t>M</w:t>
      </w:r>
      <w:r w:rsidR="0020589E">
        <w:rPr>
          <w:rFonts w:ascii="Arial" w:hAnsi="Arial" w:cs="Arial"/>
          <w:i/>
          <w:iCs/>
          <w:color w:val="auto"/>
        </w:rPr>
        <w:t xml:space="preserve">arketing </w:t>
      </w:r>
      <w:r w:rsidRPr="00001423">
        <w:rPr>
          <w:rFonts w:ascii="Arial" w:hAnsi="Arial" w:cs="Arial"/>
          <w:i/>
          <w:iCs/>
          <w:color w:val="auto"/>
        </w:rPr>
        <w:t>O</w:t>
      </w:r>
      <w:r w:rsidR="0020589E">
        <w:rPr>
          <w:rFonts w:ascii="Arial" w:hAnsi="Arial" w:cs="Arial"/>
          <w:i/>
          <w:iCs/>
          <w:color w:val="auto"/>
        </w:rPr>
        <w:t>rganization</w:t>
      </w:r>
      <w:r w:rsidRPr="00001423">
        <w:rPr>
          <w:rFonts w:ascii="Arial" w:hAnsi="Arial" w:cs="Arial"/>
          <w:i/>
          <w:iCs/>
          <w:color w:val="auto"/>
        </w:rPr>
        <w:t xml:space="preserve"> in the nation, with a strong history of partnering with stakeholders, administering grants, developing complementary organizations that support our natural resources</w:t>
      </w:r>
      <w:r w:rsidR="0020589E">
        <w:rPr>
          <w:rFonts w:ascii="Arial" w:hAnsi="Arial" w:cs="Arial"/>
          <w:i/>
          <w:iCs/>
          <w:color w:val="auto"/>
        </w:rPr>
        <w:t>,</w:t>
      </w:r>
      <w:r w:rsidRPr="00001423">
        <w:rPr>
          <w:rFonts w:ascii="Arial" w:hAnsi="Arial" w:cs="Arial"/>
          <w:i/>
          <w:iCs/>
          <w:color w:val="auto"/>
        </w:rPr>
        <w:t xml:space="preserve"> promote tourism</w:t>
      </w:r>
      <w:r w:rsidR="0020589E">
        <w:rPr>
          <w:rFonts w:ascii="Arial" w:hAnsi="Arial" w:cs="Arial"/>
          <w:i/>
          <w:iCs/>
          <w:color w:val="auto"/>
        </w:rPr>
        <w:t xml:space="preserve"> and support and sustain economic growth</w:t>
      </w:r>
      <w:r w:rsidRPr="00001423">
        <w:rPr>
          <w:rFonts w:ascii="Arial" w:hAnsi="Arial" w:cs="Arial"/>
          <w:i/>
          <w:iCs/>
          <w:color w:val="auto"/>
        </w:rPr>
        <w:t xml:space="preserve">. We have worked for over a year gathering knowledge and resources for the NPS feasibility team and we are committed to its success. </w:t>
      </w:r>
    </w:p>
    <w:p w14:paraId="73A01F76" w14:textId="77777777" w:rsidR="00690487" w:rsidRPr="00001423" w:rsidRDefault="00690487">
      <w:pPr>
        <w:pStyle w:val="Body"/>
        <w:spacing w:after="0" w:line="240" w:lineRule="auto"/>
        <w:rPr>
          <w:rFonts w:ascii="Helvetica Neue" w:eastAsia="Helvetica Neue" w:hAnsi="Helvetica Neue" w:cs="Helvetica Neue"/>
        </w:rPr>
      </w:pPr>
    </w:p>
    <w:p w14:paraId="7D3EF5DB" w14:textId="7757CA9F" w:rsidR="00690487" w:rsidRDefault="00620D3D" w:rsidP="0020589E">
      <w:pPr>
        <w:pStyle w:val="Body"/>
        <w:spacing w:after="0" w:line="240" w:lineRule="auto"/>
        <w:rPr>
          <w:rFonts w:ascii="Arial" w:hAnsi="Arial"/>
        </w:rPr>
      </w:pPr>
      <w:r w:rsidRPr="00001423">
        <w:rPr>
          <w:rFonts w:ascii="Arial" w:hAnsi="Arial"/>
        </w:rPr>
        <w:t xml:space="preserve">Your written support for this project will be critical to </w:t>
      </w:r>
      <w:r w:rsidR="0020589E" w:rsidRPr="00001423">
        <w:rPr>
          <w:rFonts w:ascii="Arial" w:hAnsi="Arial"/>
        </w:rPr>
        <w:t>demonstrat</w:t>
      </w:r>
      <w:r w:rsidR="0020589E">
        <w:rPr>
          <w:rFonts w:ascii="Arial" w:hAnsi="Arial"/>
        </w:rPr>
        <w:t>e</w:t>
      </w:r>
      <w:r w:rsidR="0020589E" w:rsidRPr="00001423">
        <w:rPr>
          <w:rFonts w:ascii="Arial" w:hAnsi="Arial"/>
        </w:rPr>
        <w:t xml:space="preserve"> </w:t>
      </w:r>
      <w:r w:rsidRPr="00001423">
        <w:rPr>
          <w:rFonts w:ascii="Arial" w:hAnsi="Arial"/>
        </w:rPr>
        <w:t xml:space="preserve">the desire to have the Finger Lakes </w:t>
      </w:r>
      <w:r w:rsidR="0020589E">
        <w:rPr>
          <w:rFonts w:ascii="Arial" w:hAnsi="Arial"/>
        </w:rPr>
        <w:t xml:space="preserve">region </w:t>
      </w:r>
      <w:r w:rsidRPr="00001423">
        <w:rPr>
          <w:rFonts w:ascii="Arial" w:hAnsi="Arial"/>
        </w:rPr>
        <w:t xml:space="preserve">designated as a National Heritage Area. </w:t>
      </w:r>
      <w:r w:rsidR="00001423" w:rsidRPr="00001423">
        <w:rPr>
          <w:rFonts w:ascii="Arial" w:hAnsi="Arial"/>
        </w:rPr>
        <w:t>T</w:t>
      </w:r>
      <w:r w:rsidRPr="00001423">
        <w:rPr>
          <w:rFonts w:ascii="Arial" w:hAnsi="Arial"/>
        </w:rPr>
        <w:t>he NPS has also asked that we gather</w:t>
      </w:r>
      <w:r w:rsidR="00001423" w:rsidRPr="00001423">
        <w:rPr>
          <w:rFonts w:ascii="Arial" w:hAnsi="Arial"/>
        </w:rPr>
        <w:t xml:space="preserve"> multiple</w:t>
      </w:r>
      <w:r w:rsidRPr="00001423">
        <w:rPr>
          <w:rFonts w:ascii="Arial" w:hAnsi="Arial"/>
        </w:rPr>
        <w:t xml:space="preserve"> letters of support. Support letters should</w:t>
      </w:r>
      <w:r w:rsidR="004970FB">
        <w:rPr>
          <w:rFonts w:ascii="Arial" w:hAnsi="Arial"/>
        </w:rPr>
        <w:t xml:space="preserve"> be</w:t>
      </w:r>
      <w:r w:rsidR="00F73AEF">
        <w:rPr>
          <w:rFonts w:ascii="Arial" w:hAnsi="Arial"/>
        </w:rPr>
        <w:t xml:space="preserve"> sent </w:t>
      </w:r>
      <w:r w:rsidR="004970FB">
        <w:rPr>
          <w:rFonts w:ascii="Arial" w:hAnsi="Arial"/>
        </w:rPr>
        <w:t>as soon as possible</w:t>
      </w:r>
      <w:r w:rsidR="00F73AEF">
        <w:rPr>
          <w:rFonts w:ascii="Arial" w:hAnsi="Arial"/>
        </w:rPr>
        <w:t xml:space="preserve"> and </w:t>
      </w:r>
      <w:r w:rsidRPr="00001423">
        <w:rPr>
          <w:rFonts w:ascii="Arial" w:hAnsi="Arial"/>
        </w:rPr>
        <w:t>be addressed as follows:</w:t>
      </w:r>
    </w:p>
    <w:p w14:paraId="736AD442" w14:textId="6C670137" w:rsidR="00690487" w:rsidRPr="00001423" w:rsidRDefault="00620D3D" w:rsidP="0020589E">
      <w:pPr>
        <w:pStyle w:val="Body"/>
        <w:spacing w:after="0" w:line="240" w:lineRule="auto"/>
        <w:ind w:left="1440"/>
        <w:rPr>
          <w:rFonts w:ascii="Arial" w:eastAsia="Arial" w:hAnsi="Arial" w:cs="Arial"/>
        </w:rPr>
      </w:pPr>
      <w:r w:rsidRPr="00001423">
        <w:rPr>
          <w:rFonts w:ascii="Arial" w:hAnsi="Arial"/>
        </w:rPr>
        <w:t xml:space="preserve">Finger Lakes Tourism Alliance’s National Heritage Area </w:t>
      </w:r>
      <w:r w:rsidR="00583ACE">
        <w:rPr>
          <w:rFonts w:ascii="Arial" w:hAnsi="Arial"/>
        </w:rPr>
        <w:t xml:space="preserve">Designation </w:t>
      </w:r>
      <w:r w:rsidRPr="00001423">
        <w:rPr>
          <w:rFonts w:ascii="Arial" w:hAnsi="Arial"/>
        </w:rPr>
        <w:t>Committee</w:t>
      </w:r>
    </w:p>
    <w:p w14:paraId="645DD200" w14:textId="3CDA3381" w:rsidR="00690487" w:rsidRPr="00001423" w:rsidRDefault="00620D3D">
      <w:pPr>
        <w:pStyle w:val="Body"/>
        <w:spacing w:after="0" w:line="240" w:lineRule="auto"/>
        <w:ind w:left="1440"/>
        <w:rPr>
          <w:rFonts w:ascii="Arial" w:eastAsia="Arial" w:hAnsi="Arial" w:cs="Arial"/>
        </w:rPr>
      </w:pPr>
      <w:r w:rsidRPr="00001423">
        <w:rPr>
          <w:rFonts w:ascii="Arial" w:hAnsi="Arial"/>
          <w:lang w:val="it-IT"/>
        </w:rPr>
        <w:t xml:space="preserve">ATTN:  Coleen Fabrizi, NHA </w:t>
      </w:r>
      <w:r w:rsidR="00583ACE">
        <w:rPr>
          <w:rFonts w:ascii="Arial" w:hAnsi="Arial"/>
          <w:lang w:val="it-IT"/>
        </w:rPr>
        <w:t xml:space="preserve">Designation </w:t>
      </w:r>
      <w:r w:rsidRPr="00001423">
        <w:rPr>
          <w:rFonts w:ascii="Arial" w:hAnsi="Arial"/>
          <w:lang w:val="it-IT"/>
        </w:rPr>
        <w:t>Committee Chair</w:t>
      </w:r>
    </w:p>
    <w:p w14:paraId="7E4E24BC" w14:textId="77777777" w:rsidR="00690487" w:rsidRPr="00001423" w:rsidRDefault="00620D3D">
      <w:pPr>
        <w:pStyle w:val="Body"/>
        <w:spacing w:after="0" w:line="240" w:lineRule="auto"/>
        <w:ind w:left="1440"/>
        <w:rPr>
          <w:rFonts w:ascii="Arial" w:eastAsia="Arial" w:hAnsi="Arial" w:cs="Arial"/>
        </w:rPr>
      </w:pPr>
      <w:r w:rsidRPr="00001423">
        <w:rPr>
          <w:rFonts w:ascii="Arial" w:hAnsi="Arial"/>
        </w:rPr>
        <w:t>309 Lake Street</w:t>
      </w:r>
    </w:p>
    <w:p w14:paraId="16E43F3A" w14:textId="77777777" w:rsidR="00690487" w:rsidRPr="00001423" w:rsidRDefault="00620D3D">
      <w:pPr>
        <w:pStyle w:val="Body"/>
        <w:spacing w:after="0" w:line="240" w:lineRule="auto"/>
        <w:ind w:left="1440"/>
        <w:rPr>
          <w:rFonts w:ascii="Arial" w:eastAsia="Arial" w:hAnsi="Arial" w:cs="Arial"/>
        </w:rPr>
      </w:pPr>
      <w:r w:rsidRPr="00001423">
        <w:rPr>
          <w:rFonts w:ascii="Arial" w:hAnsi="Arial"/>
        </w:rPr>
        <w:t>Penn Yan, NY  14527</w:t>
      </w:r>
    </w:p>
    <w:p w14:paraId="4D5A6285" w14:textId="77777777" w:rsidR="00690487" w:rsidRPr="00001423" w:rsidRDefault="00690487">
      <w:pPr>
        <w:pStyle w:val="Body"/>
        <w:spacing w:after="0" w:line="240" w:lineRule="auto"/>
        <w:rPr>
          <w:rFonts w:ascii="Arial" w:eastAsia="Arial" w:hAnsi="Arial" w:cs="Arial"/>
        </w:rPr>
      </w:pPr>
    </w:p>
    <w:p w14:paraId="106001E9" w14:textId="02357A99" w:rsidR="006122CD" w:rsidRDefault="00620D3D" w:rsidP="004970FB">
      <w:pPr>
        <w:shd w:val="clear" w:color="auto" w:fill="FFFFFF"/>
      </w:pPr>
      <w:r w:rsidRPr="00001423">
        <w:rPr>
          <w:rFonts w:ascii="Arial" w:hAnsi="Arial"/>
        </w:rPr>
        <w:t>The original letter with signature</w:t>
      </w:r>
      <w:r w:rsidR="00B36BFD" w:rsidRPr="00001423">
        <w:rPr>
          <w:rFonts w:ascii="Arial" w:hAnsi="Arial"/>
        </w:rPr>
        <w:t xml:space="preserve"> and if applicable </w:t>
      </w:r>
      <w:r w:rsidR="00001423" w:rsidRPr="00001423">
        <w:rPr>
          <w:rFonts w:ascii="Arial" w:hAnsi="Arial"/>
        </w:rPr>
        <w:t xml:space="preserve">a </w:t>
      </w:r>
      <w:r w:rsidR="00B36BFD" w:rsidRPr="00001423">
        <w:rPr>
          <w:rFonts w:ascii="Arial" w:hAnsi="Arial"/>
        </w:rPr>
        <w:t>corporate seal</w:t>
      </w:r>
      <w:r w:rsidR="00001423" w:rsidRPr="00001423">
        <w:rPr>
          <w:rFonts w:ascii="Arial" w:hAnsi="Arial"/>
        </w:rPr>
        <w:t>,</w:t>
      </w:r>
      <w:r w:rsidRPr="00001423">
        <w:rPr>
          <w:rFonts w:ascii="Arial" w:hAnsi="Arial"/>
        </w:rPr>
        <w:t xml:space="preserve"> should be mailed to the address above, and an emailed copy can be sent to me at </w:t>
      </w:r>
      <w:hyperlink r:id="rId12" w:history="1">
        <w:r w:rsidRPr="00001423">
          <w:rPr>
            <w:rStyle w:val="Hyperlink2"/>
            <w:sz w:val="22"/>
            <w:szCs w:val="22"/>
          </w:rPr>
          <w:t>CindyK@fingerlakes.org</w:t>
        </w:r>
      </w:hyperlink>
      <w:r w:rsidR="004970FB">
        <w:rPr>
          <w:rStyle w:val="Hyperlink2"/>
          <w:sz w:val="22"/>
          <w:szCs w:val="22"/>
        </w:rPr>
        <w:t xml:space="preserve">. </w:t>
      </w:r>
      <w:r w:rsidR="00574406">
        <w:rPr>
          <w:rStyle w:val="Hyperlink2"/>
          <w:color w:val="auto"/>
          <w:sz w:val="22"/>
          <w:szCs w:val="22"/>
          <w:u w:val="none"/>
        </w:rPr>
        <w:t xml:space="preserve"> The letters should arrive before </w:t>
      </w:r>
      <w:r w:rsidR="00574406" w:rsidRPr="000F103D">
        <w:rPr>
          <w:rStyle w:val="Hyperlink2"/>
          <w:b/>
          <w:bCs/>
          <w:color w:val="auto"/>
          <w:sz w:val="22"/>
          <w:szCs w:val="22"/>
        </w:rPr>
        <w:t>5/15/2021</w:t>
      </w:r>
      <w:r w:rsidR="00574406">
        <w:rPr>
          <w:rStyle w:val="Hyperlink2"/>
          <w:color w:val="auto"/>
          <w:sz w:val="22"/>
          <w:szCs w:val="22"/>
          <w:u w:val="none"/>
        </w:rPr>
        <w:t xml:space="preserve">. </w:t>
      </w:r>
      <w:r w:rsidR="006122CD" w:rsidRPr="006122CD">
        <w:rPr>
          <w:rStyle w:val="Hyperlink2"/>
          <w:color w:val="auto"/>
          <w:sz w:val="22"/>
          <w:szCs w:val="22"/>
          <w:u w:val="none"/>
        </w:rPr>
        <w:t xml:space="preserve"> </w:t>
      </w:r>
      <w:r w:rsidR="006122CD">
        <w:rPr>
          <w:color w:val="000000"/>
        </w:rPr>
        <w:t> </w:t>
      </w:r>
    </w:p>
    <w:p w14:paraId="6901FE6F" w14:textId="0E5B0093" w:rsidR="00690487" w:rsidRPr="00001423" w:rsidRDefault="00690487">
      <w:pPr>
        <w:pStyle w:val="Body"/>
        <w:spacing w:after="0" w:line="240" w:lineRule="auto"/>
        <w:rPr>
          <w:rFonts w:ascii="Arial" w:eastAsia="Arial" w:hAnsi="Arial" w:cs="Arial"/>
        </w:rPr>
      </w:pPr>
    </w:p>
    <w:p w14:paraId="0C8ACA55" w14:textId="5DA15C15" w:rsidR="00690487" w:rsidRPr="00001423" w:rsidRDefault="00620D3D" w:rsidP="00A228A6">
      <w:pPr>
        <w:pStyle w:val="Body"/>
        <w:spacing w:after="0" w:line="240" w:lineRule="auto"/>
        <w:rPr>
          <w:rFonts w:ascii="Arial" w:eastAsia="Arial" w:hAnsi="Arial" w:cs="Arial"/>
        </w:rPr>
      </w:pPr>
      <w:r w:rsidRPr="00001423">
        <w:rPr>
          <w:rFonts w:ascii="Arial" w:hAnsi="Arial"/>
        </w:rPr>
        <w:t xml:space="preserve">Should you have any questions, please feel free to reach out to me. </w:t>
      </w:r>
      <w:r w:rsidR="00AA1738">
        <w:rPr>
          <w:rFonts w:ascii="Arial" w:hAnsi="Arial"/>
        </w:rPr>
        <w:t>My contact information is below</w:t>
      </w:r>
      <w:r w:rsidRPr="00001423">
        <w:rPr>
          <w:rFonts w:ascii="Arial" w:hAnsi="Arial"/>
        </w:rPr>
        <w:t xml:space="preserve"> </w:t>
      </w:r>
    </w:p>
    <w:p w14:paraId="751BDB23" w14:textId="77777777" w:rsidR="0020589E" w:rsidRDefault="0020589E" w:rsidP="0020589E">
      <w:pPr>
        <w:pStyle w:val="Body"/>
        <w:spacing w:after="0" w:line="240" w:lineRule="auto"/>
        <w:rPr>
          <w:rFonts w:ascii="Arial" w:hAnsi="Arial"/>
        </w:rPr>
      </w:pPr>
    </w:p>
    <w:p w14:paraId="4380E8D5" w14:textId="46F0A360" w:rsidR="00690487" w:rsidRDefault="003A34AD" w:rsidP="00A228A6">
      <w:pPr>
        <w:pStyle w:val="Body"/>
        <w:spacing w:after="0" w:line="240" w:lineRule="auto"/>
        <w:rPr>
          <w:rFonts w:ascii="Arial" w:hAnsi="Arial"/>
        </w:rPr>
      </w:pPr>
      <w:r>
        <w:rPr>
          <w:rFonts w:ascii="Arial" w:eastAsia="Arial" w:hAnsi="Arial" w:cs="Arial"/>
          <w:noProof/>
          <w14:textOutline w14:w="0" w14:cap="rnd" w14:cmpd="sng" w14:algn="ctr">
            <w14:noFill/>
            <w14:prstDash w14:val="solid"/>
            <w14:bevel/>
          </w14:textOutline>
        </w:rPr>
        <w:drawing>
          <wp:anchor distT="0" distB="0" distL="114300" distR="114300" simplePos="0" relativeHeight="251658240" behindDoc="1" locked="0" layoutInCell="1" allowOverlap="0" wp14:anchorId="47237278" wp14:editId="1692FE0D">
            <wp:simplePos x="0" y="0"/>
            <wp:positionH relativeFrom="column">
              <wp:posOffset>0</wp:posOffset>
            </wp:positionH>
            <wp:positionV relativeFrom="paragraph">
              <wp:posOffset>83185</wp:posOffset>
            </wp:positionV>
            <wp:extent cx="104775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D3D" w:rsidRPr="00001423">
        <w:rPr>
          <w:rFonts w:ascii="Arial" w:hAnsi="Arial"/>
        </w:rPr>
        <w:t>Thank you,</w:t>
      </w:r>
    </w:p>
    <w:p w14:paraId="141AA24F" w14:textId="11AA2240" w:rsidR="00A228A6" w:rsidRPr="00001423" w:rsidRDefault="003A34AD" w:rsidP="00A228A6">
      <w:pPr>
        <w:pStyle w:val="Body"/>
        <w:spacing w:after="0" w:line="240" w:lineRule="auto"/>
        <w:rPr>
          <w:rFonts w:ascii="Arial" w:eastAsia="Arial" w:hAnsi="Arial" w:cs="Arial"/>
        </w:rPr>
      </w:pPr>
      <w:r>
        <w:rPr>
          <w:rFonts w:ascii="Arial" w:eastAsia="Arial" w:hAnsi="Arial" w:cs="Arial"/>
          <w:noProof/>
          <w14:textOutline w14:w="0" w14:cap="rnd" w14:cmpd="sng" w14:algn="ctr">
            <w14:noFill/>
            <w14:prstDash w14:val="solid"/>
            <w14:bevel/>
          </w14:textOutline>
        </w:rPr>
        <w:drawing>
          <wp:anchor distT="0" distB="0" distL="114300" distR="114300" simplePos="0" relativeHeight="251659264" behindDoc="1" locked="0" layoutInCell="1" allowOverlap="0" wp14:anchorId="47237278" wp14:editId="2BDACA16">
            <wp:simplePos x="0" y="0"/>
            <wp:positionH relativeFrom="column">
              <wp:align>left</wp:align>
            </wp:positionH>
            <wp:positionV relativeFrom="paragraph">
              <wp:posOffset>8522970</wp:posOffset>
            </wp:positionV>
            <wp:extent cx="1047750"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5C2E1" w14:textId="77777777" w:rsidR="003A34AD" w:rsidRDefault="003A34AD" w:rsidP="00AA1738">
      <w:pPr>
        <w:rPr>
          <w:rFonts w:ascii="Arial" w:eastAsia="Calibri" w:hAnsi="Arial" w:cs="Calibri"/>
          <w:color w:val="000000"/>
          <w:sz w:val="22"/>
          <w:szCs w:val="22"/>
          <w:u w:color="000000"/>
          <w14:textOutline w14:w="0" w14:cap="flat" w14:cmpd="sng" w14:algn="ctr">
            <w14:noFill/>
            <w14:prstDash w14:val="solid"/>
            <w14:bevel/>
          </w14:textOutline>
        </w:rPr>
      </w:pPr>
    </w:p>
    <w:p w14:paraId="6769AAD2" w14:textId="7FD80AC0" w:rsidR="00AA1738" w:rsidRDefault="00AA1738" w:rsidP="00AA1738">
      <w:pPr>
        <w:rPr>
          <w:rFonts w:ascii="Arial" w:eastAsia="Calibri" w:hAnsi="Arial" w:cs="Calibri"/>
          <w:color w:val="000000"/>
          <w:sz w:val="22"/>
          <w:szCs w:val="22"/>
          <w:u w:color="000000"/>
          <w14:textOutline w14:w="0" w14:cap="flat" w14:cmpd="sng" w14:algn="ctr">
            <w14:noFill/>
            <w14:prstDash w14:val="solid"/>
            <w14:bevel/>
          </w14:textOutline>
        </w:rPr>
      </w:pPr>
      <w:r w:rsidRPr="00AA1738">
        <w:rPr>
          <w:rFonts w:ascii="Arial" w:eastAsia="Calibri" w:hAnsi="Arial" w:cs="Calibri"/>
          <w:color w:val="000000"/>
          <w:sz w:val="22"/>
          <w:szCs w:val="22"/>
          <w:u w:color="000000"/>
          <w14:textOutline w14:w="0" w14:cap="flat" w14:cmpd="sng" w14:algn="ctr">
            <w14:noFill/>
            <w14:prstDash w14:val="solid"/>
            <w14:bevel/>
          </w14:textOutline>
        </w:rPr>
        <w:t>Cynthia Kimble, President</w:t>
      </w:r>
      <w:r w:rsidRPr="00AA1738">
        <w:rPr>
          <w:rFonts w:ascii="Arial" w:eastAsia="Calibri" w:hAnsi="Arial" w:cs="Calibri"/>
          <w:color w:val="000000"/>
          <w:sz w:val="22"/>
          <w:szCs w:val="22"/>
          <w:u w:color="000000"/>
          <w14:textOutline w14:w="0" w14:cap="flat" w14:cmpd="sng" w14:algn="ctr">
            <w14:noFill/>
            <w14:prstDash w14:val="solid"/>
            <w14:bevel/>
          </w14:textOutline>
        </w:rPr>
        <w:br/>
        <w:t>Finger Lakes Tourism Alliance</w:t>
      </w:r>
      <w:r w:rsidRPr="00AA1738">
        <w:rPr>
          <w:rFonts w:ascii="Arial" w:eastAsia="Calibri" w:hAnsi="Arial" w:cs="Calibri"/>
          <w:color w:val="000000"/>
          <w:sz w:val="22"/>
          <w:szCs w:val="22"/>
          <w:u w:color="000000"/>
          <w14:textOutline w14:w="0" w14:cap="flat" w14:cmpd="sng" w14:algn="ctr">
            <w14:noFill/>
            <w14:prstDash w14:val="solid"/>
            <w14:bevel/>
          </w14:textOutline>
        </w:rPr>
        <w:br/>
        <w:t>309 Lake St | Penn Yan | NY | 14527</w:t>
      </w:r>
      <w:r w:rsidRPr="00AA1738">
        <w:rPr>
          <w:rFonts w:ascii="Arial" w:eastAsia="Calibri" w:hAnsi="Arial" w:cs="Calibri"/>
          <w:color w:val="000000"/>
          <w:sz w:val="22"/>
          <w:szCs w:val="22"/>
          <w:u w:color="000000"/>
          <w14:textOutline w14:w="0" w14:cap="flat" w14:cmpd="sng" w14:algn="ctr">
            <w14:noFill/>
            <w14:prstDash w14:val="solid"/>
            <w14:bevel/>
          </w14:textOutline>
        </w:rPr>
        <w:br/>
        <w:t>P: 315-536-7488 | C: 607-382-2567</w:t>
      </w:r>
    </w:p>
    <w:p w14:paraId="1E2166AE" w14:textId="026CEFAA" w:rsidR="006474E4" w:rsidRDefault="006474E4" w:rsidP="00AA1738">
      <w:pPr>
        <w:rPr>
          <w:rFonts w:ascii="Arial" w:eastAsia="Calibri" w:hAnsi="Arial" w:cs="Calibri"/>
          <w:color w:val="000000"/>
          <w:sz w:val="22"/>
          <w:szCs w:val="22"/>
          <w:u w:color="000000"/>
          <w14:textOutline w14:w="0" w14:cap="flat" w14:cmpd="sng" w14:algn="ctr">
            <w14:noFill/>
            <w14:prstDash w14:val="solid"/>
            <w14:bevel/>
          </w14:textOutline>
        </w:rPr>
      </w:pPr>
    </w:p>
    <w:p w14:paraId="48A263B4" w14:textId="39C0D8F5" w:rsidR="006474E4" w:rsidRPr="0074259F" w:rsidRDefault="006474E4" w:rsidP="006474E4">
      <w:pPr>
        <w:rPr>
          <w:rFonts w:ascii="Arial" w:hAnsi="Arial" w:cs="Arial"/>
          <w:b/>
          <w:bCs/>
          <w:sz w:val="16"/>
          <w:szCs w:val="16"/>
        </w:rPr>
      </w:pPr>
      <w:r w:rsidRPr="0074259F">
        <w:rPr>
          <w:rFonts w:ascii="Arial" w:hAnsi="Arial" w:cs="Arial"/>
          <w:b/>
          <w:bCs/>
          <w:sz w:val="16"/>
          <w:szCs w:val="16"/>
        </w:rPr>
        <w:t>Mission Statement for the FLTA’s National Heritage Area Committee:</w:t>
      </w:r>
    </w:p>
    <w:p w14:paraId="122A2443" w14:textId="6B48D5ED" w:rsidR="00AA1738" w:rsidRPr="0074259F" w:rsidRDefault="006474E4" w:rsidP="006474E4">
      <w:pPr>
        <w:rPr>
          <w:rFonts w:ascii="Arial" w:hAnsi="Arial"/>
          <w:sz w:val="16"/>
          <w:szCs w:val="16"/>
        </w:rPr>
      </w:pPr>
      <w:r w:rsidRPr="0074259F">
        <w:rPr>
          <w:rFonts w:ascii="Arial" w:hAnsi="Arial" w:cs="Arial"/>
          <w:sz w:val="16"/>
          <w:szCs w:val="16"/>
        </w:rPr>
        <w:t xml:space="preserve">The potential National Heritage Area designation for the Finger Lakes tourism region would recognize our region by telling the stories of that have national significance which </w:t>
      </w:r>
      <w:r w:rsidR="0074259F" w:rsidRPr="0074259F">
        <w:rPr>
          <w:rFonts w:ascii="Arial" w:hAnsi="Arial" w:cs="Arial"/>
          <w:sz w:val="16"/>
          <w:szCs w:val="16"/>
        </w:rPr>
        <w:t>h</w:t>
      </w:r>
      <w:r w:rsidRPr="0074259F">
        <w:rPr>
          <w:rFonts w:ascii="Arial" w:hAnsi="Arial" w:cs="Arial"/>
          <w:sz w:val="16"/>
          <w:szCs w:val="16"/>
        </w:rPr>
        <w:t xml:space="preserve">ave shaped our region’s history, culture and natural assets so as to share this information in a cohesive message for all to consider and explore.  </w:t>
      </w:r>
    </w:p>
    <w:sectPr w:rsidR="00AA1738" w:rsidRPr="0074259F" w:rsidSect="006474E4">
      <w:headerReference w:type="default" r:id="rId14"/>
      <w:footerReference w:type="default" r:id="rId15"/>
      <w:pgSz w:w="12240" w:h="15840"/>
      <w:pgMar w:top="36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BA8C4" w14:textId="77777777" w:rsidR="00E811B3" w:rsidRDefault="00E811B3">
      <w:r>
        <w:separator/>
      </w:r>
    </w:p>
  </w:endnote>
  <w:endnote w:type="continuationSeparator" w:id="0">
    <w:p w14:paraId="01A1C1AD" w14:textId="77777777" w:rsidR="00E811B3" w:rsidRDefault="00E8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D90D0" w14:textId="77777777" w:rsidR="00690487" w:rsidRDefault="006904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64FCD" w14:textId="77777777" w:rsidR="00E811B3" w:rsidRDefault="00E811B3">
      <w:r>
        <w:separator/>
      </w:r>
    </w:p>
  </w:footnote>
  <w:footnote w:type="continuationSeparator" w:id="0">
    <w:p w14:paraId="004F127E" w14:textId="77777777" w:rsidR="00E811B3" w:rsidRDefault="00E8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4101" w14:textId="77777777" w:rsidR="00690487" w:rsidRDefault="006904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55B"/>
    <w:multiLevelType w:val="hybridMultilevel"/>
    <w:tmpl w:val="58FE5CFE"/>
    <w:lvl w:ilvl="0" w:tplc="0A26BDDE">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A6F9F"/>
    <w:multiLevelType w:val="hybridMultilevel"/>
    <w:tmpl w:val="9F6C6610"/>
    <w:lvl w:ilvl="0" w:tplc="F4B68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A51F7"/>
    <w:multiLevelType w:val="hybridMultilevel"/>
    <w:tmpl w:val="84C4D18A"/>
    <w:numStyleLink w:val="ImportedStyle3"/>
  </w:abstractNum>
  <w:abstractNum w:abstractNumId="3" w15:restartNumberingAfterBreak="0">
    <w:nsid w:val="08E27DC0"/>
    <w:multiLevelType w:val="hybridMultilevel"/>
    <w:tmpl w:val="091A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439A9"/>
    <w:multiLevelType w:val="hybridMultilevel"/>
    <w:tmpl w:val="84C4D18A"/>
    <w:styleLink w:val="ImportedStyle3"/>
    <w:lvl w:ilvl="0" w:tplc="1C6A6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1D2704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B6E42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4E4ED7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4B4608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BF0CF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BA712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E760F5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30AE16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1BFB0FCD"/>
    <w:multiLevelType w:val="hybridMultilevel"/>
    <w:tmpl w:val="78AE1180"/>
    <w:numStyleLink w:val="ImportedStyle2"/>
  </w:abstractNum>
  <w:abstractNum w:abstractNumId="6" w15:restartNumberingAfterBreak="0">
    <w:nsid w:val="1D51630B"/>
    <w:multiLevelType w:val="hybridMultilevel"/>
    <w:tmpl w:val="B9FEC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65E86"/>
    <w:multiLevelType w:val="hybridMultilevel"/>
    <w:tmpl w:val="2DA8D1BA"/>
    <w:lvl w:ilvl="0" w:tplc="0A26BDDE">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551F1F"/>
    <w:multiLevelType w:val="hybridMultilevel"/>
    <w:tmpl w:val="649C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90C44"/>
    <w:multiLevelType w:val="hybridMultilevel"/>
    <w:tmpl w:val="78AE1180"/>
    <w:styleLink w:val="ImportedStyle2"/>
    <w:lvl w:ilvl="0" w:tplc="9DC2A9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E8E513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DBE983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C72910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EDCF38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482C1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966676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30C47E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2A6BA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3A870962"/>
    <w:multiLevelType w:val="hybridMultilevel"/>
    <w:tmpl w:val="50D4402E"/>
    <w:styleLink w:val="ImportedStyle4"/>
    <w:lvl w:ilvl="0" w:tplc="87AC7C1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78FF1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9687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62198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7CA5B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8A0A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54823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EC351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5051F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F3147D"/>
    <w:multiLevelType w:val="hybridMultilevel"/>
    <w:tmpl w:val="5AD05A26"/>
    <w:styleLink w:val="ImportedStyle1"/>
    <w:lvl w:ilvl="0" w:tplc="E2C67C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1743E6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EE4121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B64272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D48CC2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C5240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46E887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F7AB98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A10D6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4D1868B9"/>
    <w:multiLevelType w:val="hybridMultilevel"/>
    <w:tmpl w:val="50D4402E"/>
    <w:numStyleLink w:val="ImportedStyle4"/>
  </w:abstractNum>
  <w:abstractNum w:abstractNumId="13" w15:restartNumberingAfterBreak="0">
    <w:nsid w:val="6EC72811"/>
    <w:multiLevelType w:val="hybridMultilevel"/>
    <w:tmpl w:val="82080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021F5"/>
    <w:multiLevelType w:val="hybridMultilevel"/>
    <w:tmpl w:val="5AD05A26"/>
    <w:numStyleLink w:val="ImportedStyle1"/>
  </w:abstractNum>
  <w:num w:numId="1">
    <w:abstractNumId w:val="11"/>
  </w:num>
  <w:num w:numId="2">
    <w:abstractNumId w:val="14"/>
  </w:num>
  <w:num w:numId="3">
    <w:abstractNumId w:val="9"/>
  </w:num>
  <w:num w:numId="4">
    <w:abstractNumId w:val="5"/>
  </w:num>
  <w:num w:numId="5">
    <w:abstractNumId w:val="4"/>
  </w:num>
  <w:num w:numId="6">
    <w:abstractNumId w:val="2"/>
  </w:num>
  <w:num w:numId="7">
    <w:abstractNumId w:val="10"/>
  </w:num>
  <w:num w:numId="8">
    <w:abstractNumId w:val="12"/>
  </w:num>
  <w:num w:numId="9">
    <w:abstractNumId w:val="8"/>
  </w:num>
  <w:num w:numId="10">
    <w:abstractNumId w:val="3"/>
  </w:num>
  <w:num w:numId="11">
    <w:abstractNumId w:val="1"/>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87"/>
    <w:rsid w:val="00001423"/>
    <w:rsid w:val="0006364E"/>
    <w:rsid w:val="000F103D"/>
    <w:rsid w:val="0020589E"/>
    <w:rsid w:val="00261C70"/>
    <w:rsid w:val="002A5970"/>
    <w:rsid w:val="003152EC"/>
    <w:rsid w:val="00346242"/>
    <w:rsid w:val="003A34AD"/>
    <w:rsid w:val="003E711E"/>
    <w:rsid w:val="00433DF0"/>
    <w:rsid w:val="004970FB"/>
    <w:rsid w:val="004F7FBE"/>
    <w:rsid w:val="00574406"/>
    <w:rsid w:val="00583ACE"/>
    <w:rsid w:val="006122CD"/>
    <w:rsid w:val="00620D3D"/>
    <w:rsid w:val="006474E4"/>
    <w:rsid w:val="00690487"/>
    <w:rsid w:val="0074259F"/>
    <w:rsid w:val="008A1240"/>
    <w:rsid w:val="008D1101"/>
    <w:rsid w:val="00A228A6"/>
    <w:rsid w:val="00A40F64"/>
    <w:rsid w:val="00AA1738"/>
    <w:rsid w:val="00B36BFD"/>
    <w:rsid w:val="00B73D3E"/>
    <w:rsid w:val="00D35D6F"/>
    <w:rsid w:val="00E811B3"/>
    <w:rsid w:val="00ED2C7A"/>
    <w:rsid w:val="00EF6C1E"/>
    <w:rsid w:val="00F54A22"/>
    <w:rsid w:val="00F7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C512"/>
  <w15:docId w15:val="{61827BEA-B8CB-4946-885B-AFB9AD65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i/>
      <w:iCs/>
      <w:outline w:val="0"/>
      <w:color w:val="0000FF"/>
      <w:sz w:val="24"/>
      <w:szCs w:val="24"/>
      <w:u w:val="single" w:color="0000FF"/>
    </w:rPr>
  </w:style>
  <w:style w:type="numbering" w:customStyle="1" w:styleId="ImportedStyle1">
    <w:name w:val="Imported Style 1"/>
    <w:pPr>
      <w:numPr>
        <w:numId w:val="1"/>
      </w:numPr>
    </w:pPr>
  </w:style>
  <w:style w:type="character" w:customStyle="1" w:styleId="Hyperlink1">
    <w:name w:val="Hyperlink.1"/>
    <w:basedOn w:val="Link"/>
    <w:rPr>
      <w:rFonts w:ascii="Calibri" w:eastAsia="Calibri" w:hAnsi="Calibri" w:cs="Calibri"/>
      <w:i/>
      <w:iCs/>
      <w:outline w:val="0"/>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ImportedStyle4">
    <w:name w:val="Imported Style 4"/>
    <w:pPr>
      <w:numPr>
        <w:numId w:val="7"/>
      </w:numPr>
    </w:pPr>
  </w:style>
  <w:style w:type="character" w:customStyle="1" w:styleId="Hyperlink2">
    <w:name w:val="Hyperlink.2"/>
    <w:basedOn w:val="Link"/>
    <w:rPr>
      <w:rFonts w:ascii="Arial" w:eastAsia="Arial" w:hAnsi="Arial" w:cs="Arial"/>
      <w:outline w:val="0"/>
      <w:color w:val="0000FF"/>
      <w:sz w:val="24"/>
      <w:szCs w:val="24"/>
      <w:u w:val="single" w:color="0000FF"/>
    </w:rPr>
  </w:style>
  <w:style w:type="paragraph" w:styleId="BalloonText">
    <w:name w:val="Balloon Text"/>
    <w:basedOn w:val="Normal"/>
    <w:link w:val="BalloonTextChar"/>
    <w:uiPriority w:val="99"/>
    <w:semiHidden/>
    <w:unhideWhenUsed/>
    <w:rsid w:val="00EF6C1E"/>
    <w:rPr>
      <w:sz w:val="18"/>
      <w:szCs w:val="18"/>
    </w:rPr>
  </w:style>
  <w:style w:type="character" w:customStyle="1" w:styleId="BalloonTextChar">
    <w:name w:val="Balloon Text Char"/>
    <w:basedOn w:val="DefaultParagraphFont"/>
    <w:link w:val="BalloonText"/>
    <w:uiPriority w:val="99"/>
    <w:semiHidden/>
    <w:rsid w:val="00EF6C1E"/>
    <w:rPr>
      <w:sz w:val="18"/>
      <w:szCs w:val="18"/>
    </w:rPr>
  </w:style>
  <w:style w:type="character" w:styleId="CommentReference">
    <w:name w:val="annotation reference"/>
    <w:basedOn w:val="DefaultParagraphFont"/>
    <w:uiPriority w:val="99"/>
    <w:semiHidden/>
    <w:unhideWhenUsed/>
    <w:rsid w:val="008D1101"/>
    <w:rPr>
      <w:sz w:val="16"/>
      <w:szCs w:val="16"/>
    </w:rPr>
  </w:style>
  <w:style w:type="paragraph" w:styleId="CommentText">
    <w:name w:val="annotation text"/>
    <w:basedOn w:val="Normal"/>
    <w:link w:val="CommentTextChar"/>
    <w:uiPriority w:val="99"/>
    <w:semiHidden/>
    <w:unhideWhenUsed/>
    <w:rsid w:val="008D1101"/>
    <w:rPr>
      <w:sz w:val="20"/>
      <w:szCs w:val="20"/>
    </w:rPr>
  </w:style>
  <w:style w:type="character" w:customStyle="1" w:styleId="CommentTextChar">
    <w:name w:val="Comment Text Char"/>
    <w:basedOn w:val="DefaultParagraphFont"/>
    <w:link w:val="CommentText"/>
    <w:uiPriority w:val="99"/>
    <w:semiHidden/>
    <w:rsid w:val="008D1101"/>
  </w:style>
  <w:style w:type="paragraph" w:styleId="CommentSubject">
    <w:name w:val="annotation subject"/>
    <w:basedOn w:val="CommentText"/>
    <w:next w:val="CommentText"/>
    <w:link w:val="CommentSubjectChar"/>
    <w:uiPriority w:val="99"/>
    <w:semiHidden/>
    <w:unhideWhenUsed/>
    <w:rsid w:val="008D1101"/>
    <w:rPr>
      <w:b/>
      <w:bCs/>
    </w:rPr>
  </w:style>
  <w:style w:type="character" w:customStyle="1" w:styleId="CommentSubjectChar">
    <w:name w:val="Comment Subject Char"/>
    <w:basedOn w:val="CommentTextChar"/>
    <w:link w:val="CommentSubject"/>
    <w:uiPriority w:val="99"/>
    <w:semiHidden/>
    <w:rsid w:val="008D1101"/>
    <w:rPr>
      <w:b/>
      <w:bCs/>
    </w:rPr>
  </w:style>
  <w:style w:type="character" w:styleId="UnresolvedMention">
    <w:name w:val="Unresolved Mention"/>
    <w:basedOn w:val="DefaultParagraphFont"/>
    <w:uiPriority w:val="99"/>
    <w:semiHidden/>
    <w:unhideWhenUsed/>
    <w:rsid w:val="00A228A6"/>
    <w:rPr>
      <w:color w:val="605E5C"/>
      <w:shd w:val="clear" w:color="auto" w:fill="E1DFDD"/>
    </w:rPr>
  </w:style>
  <w:style w:type="paragraph" w:customStyle="1" w:styleId="BodyA">
    <w:name w:val="Body A"/>
    <w:rsid w:val="00433D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2"/>
      <w:u w:color="000000"/>
      <w:bdr w:val="none" w:sz="0" w:space="0" w:color="auto"/>
      <w14:textOutline w14:w="12700" w14:cap="flat" w14:cmpd="sng" w14:algn="ctr">
        <w14:noFill/>
        <w14:prstDash w14:val="solid"/>
        <w14:miter w14:lim="100000"/>
      </w14:textOutline>
    </w:rPr>
  </w:style>
  <w:style w:type="character" w:customStyle="1" w:styleId="None">
    <w:name w:val="None"/>
    <w:rsid w:val="0043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6597">
      <w:bodyDiv w:val="1"/>
      <w:marLeft w:val="0"/>
      <w:marRight w:val="0"/>
      <w:marTop w:val="0"/>
      <w:marBottom w:val="0"/>
      <w:divBdr>
        <w:top w:val="none" w:sz="0" w:space="0" w:color="auto"/>
        <w:left w:val="none" w:sz="0" w:space="0" w:color="auto"/>
        <w:bottom w:val="none" w:sz="0" w:space="0" w:color="auto"/>
        <w:right w:val="none" w:sz="0" w:space="0" w:color="auto"/>
      </w:divBdr>
    </w:div>
    <w:div w:id="468135033">
      <w:bodyDiv w:val="1"/>
      <w:marLeft w:val="0"/>
      <w:marRight w:val="0"/>
      <w:marTop w:val="0"/>
      <w:marBottom w:val="0"/>
      <w:divBdr>
        <w:top w:val="none" w:sz="0" w:space="0" w:color="auto"/>
        <w:left w:val="none" w:sz="0" w:space="0" w:color="auto"/>
        <w:bottom w:val="none" w:sz="0" w:space="0" w:color="auto"/>
        <w:right w:val="none" w:sz="0" w:space="0" w:color="auto"/>
      </w:divBdr>
    </w:div>
    <w:div w:id="950818892">
      <w:bodyDiv w:val="1"/>
      <w:marLeft w:val="0"/>
      <w:marRight w:val="0"/>
      <w:marTop w:val="0"/>
      <w:marBottom w:val="0"/>
      <w:divBdr>
        <w:top w:val="none" w:sz="0" w:space="0" w:color="auto"/>
        <w:left w:val="none" w:sz="0" w:space="0" w:color="auto"/>
        <w:bottom w:val="none" w:sz="0" w:space="0" w:color="auto"/>
        <w:right w:val="none" w:sz="0" w:space="0" w:color="auto"/>
      </w:divBdr>
    </w:div>
    <w:div w:id="951983162">
      <w:bodyDiv w:val="1"/>
      <w:marLeft w:val="0"/>
      <w:marRight w:val="0"/>
      <w:marTop w:val="0"/>
      <w:marBottom w:val="0"/>
      <w:divBdr>
        <w:top w:val="none" w:sz="0" w:space="0" w:color="auto"/>
        <w:left w:val="none" w:sz="0" w:space="0" w:color="auto"/>
        <w:bottom w:val="none" w:sz="0" w:space="0" w:color="auto"/>
        <w:right w:val="none" w:sz="0" w:space="0" w:color="auto"/>
      </w:divBdr>
    </w:div>
    <w:div w:id="1329938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ps.gov/subjects/heritageareas/index.ht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indyK@fingerlak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kplanning.nps.gov/document.cfm?parkID=415&amp;projectID=91275&amp;documentID=10282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rkplanning.nps.gov/FingerLakes"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253A%252F%252Farcg.is%252F0eCKrj&amp;data=04%257C01%257CCharles_Lawson%2540nps.gov%257Ce7dc7c434f884fa6bcde08d8dcd9611d%257C0693b5ba4b184d7b9341f32f400a5494%257C0%257C0%257C637502173509775560%257CUnknown%257CTWFpbGZsb3d8eyJWIjoiMC4wLjAwMDAiLCJQIjoiV2luMzIiLCJBTiI6Ik1haWwiLCJXVCI6Mn0%253D%257C1000&amp;sdata=0h3SZbZd7CW8QhCXnEy83XKwapBtS55JhgMGZzKAazA%253D&amp;reserve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Kimble</dc:creator>
  <cp:lastModifiedBy>Cindy Kimble</cp:lastModifiedBy>
  <cp:revision>2</cp:revision>
  <dcterms:created xsi:type="dcterms:W3CDTF">2021-04-12T21:00:00Z</dcterms:created>
  <dcterms:modified xsi:type="dcterms:W3CDTF">2021-04-12T21:00:00Z</dcterms:modified>
</cp:coreProperties>
</file>